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031713039"/>
        <w:docPartObj>
          <w:docPartGallery w:val="Cover Pages"/>
          <w:docPartUnique/>
        </w:docPartObj>
      </w:sdtPr>
      <w:sdtEndPr/>
      <w:sdtContent>
        <w:p w14:paraId="0CA36E08" w14:textId="6F2FAFFB" w:rsidR="00E632A7" w:rsidRDefault="00E632A7" w:rsidP="00CC7066">
          <w:pPr>
            <w:jc w:val="both"/>
          </w:pPr>
        </w:p>
        <w:p w14:paraId="7FF09A05" w14:textId="311D2672" w:rsidR="00E632A7" w:rsidRDefault="003510F1" w:rsidP="00CC7066">
          <w:pPr>
            <w:jc w:val="both"/>
          </w:pPr>
          <w:r>
            <w:rPr>
              <w:noProof/>
            </w:rPr>
            <w:drawing>
              <wp:anchor distT="0" distB="0" distL="114300" distR="114300" simplePos="0" relativeHeight="251666432" behindDoc="0" locked="0" layoutInCell="1" allowOverlap="1" wp14:anchorId="4CDD7212" wp14:editId="4658B576">
                <wp:simplePos x="0" y="0"/>
                <wp:positionH relativeFrom="margin">
                  <wp:align>right</wp:align>
                </wp:positionH>
                <wp:positionV relativeFrom="paragraph">
                  <wp:posOffset>3130790</wp:posOffset>
                </wp:positionV>
                <wp:extent cx="1652905" cy="1242060"/>
                <wp:effectExtent l="38100" t="152400" r="4445" b="167640"/>
                <wp:wrapThrough wrapText="bothSides">
                  <wp:wrapPolygon edited="0">
                    <wp:start x="4101" y="-641"/>
                    <wp:lineTo x="-1267" y="2090"/>
                    <wp:lineTo x="-173" y="7187"/>
                    <wp:lineTo x="-1609" y="7733"/>
                    <wp:lineTo x="785" y="18882"/>
                    <wp:lineTo x="5026" y="21748"/>
                    <wp:lineTo x="16447" y="21883"/>
                    <wp:lineTo x="16823" y="22429"/>
                    <wp:lineTo x="18499" y="21792"/>
                    <wp:lineTo x="18601" y="21064"/>
                    <wp:lineTo x="21131" y="15967"/>
                    <wp:lineTo x="21302" y="15557"/>
                    <wp:lineTo x="21712" y="10233"/>
                    <wp:lineTo x="18599" y="-3055"/>
                    <wp:lineTo x="12855" y="-3281"/>
                    <wp:lineTo x="5058" y="-1005"/>
                    <wp:lineTo x="4101" y="-641"/>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alphaModFix amt="55000"/>
                          <a:extLst>
                            <a:ext uri="{28A0092B-C50C-407E-A947-70E740481C1C}">
                              <a14:useLocalDpi xmlns:a14="http://schemas.microsoft.com/office/drawing/2010/main" val="0"/>
                            </a:ext>
                          </a:extLst>
                        </a:blip>
                        <a:srcRect/>
                        <a:stretch>
                          <a:fillRect/>
                        </a:stretch>
                      </pic:blipFill>
                      <pic:spPr bwMode="auto">
                        <a:xfrm rot="957049">
                          <a:off x="0" y="0"/>
                          <a:ext cx="1652905" cy="1242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43FD84E7" wp14:editId="487D8662">
                <wp:simplePos x="0" y="0"/>
                <wp:positionH relativeFrom="margin">
                  <wp:posOffset>725336</wp:posOffset>
                </wp:positionH>
                <wp:positionV relativeFrom="paragraph">
                  <wp:posOffset>546305</wp:posOffset>
                </wp:positionV>
                <wp:extent cx="3295015" cy="2789555"/>
                <wp:effectExtent l="190500" t="209550" r="191135" b="220345"/>
                <wp:wrapThrough wrapText="bothSides">
                  <wp:wrapPolygon edited="0">
                    <wp:start x="20691" y="-153"/>
                    <wp:lineTo x="6088" y="-2490"/>
                    <wp:lineTo x="5820" y="-151"/>
                    <wp:lineTo x="4" y="-1082"/>
                    <wp:lineTo x="-533" y="3596"/>
                    <wp:lineTo x="-616" y="13109"/>
                    <wp:lineTo x="-533" y="17886"/>
                    <wp:lineTo x="-306" y="20303"/>
                    <wp:lineTo x="-317" y="21493"/>
                    <wp:lineTo x="1044" y="21710"/>
                    <wp:lineTo x="1185" y="21584"/>
                    <wp:lineTo x="7613" y="21571"/>
                    <wp:lineTo x="7737" y="21591"/>
                    <wp:lineTo x="21618" y="21430"/>
                    <wp:lineTo x="21762" y="19072"/>
                    <wp:lineTo x="21845" y="9558"/>
                    <wp:lineTo x="21763" y="4782"/>
                    <wp:lineTo x="21804" y="25"/>
                    <wp:lineTo x="20691" y="-153"/>
                  </wp:wrapPolygon>
                </wp:wrapThrough>
                <wp:docPr id="4" name="Afbeelding 4" descr="Afbeeldingsresultaat voor font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fontys"/>
                        <pic:cNvPicPr>
                          <a:picLocks noChangeAspect="1" noChangeArrowheads="1"/>
                        </pic:cNvPicPr>
                      </pic:nvPicPr>
                      <pic:blipFill>
                        <a:blip r:embed="rId10">
                          <a:alphaModFix amt="55000"/>
                          <a:extLst>
                            <a:ext uri="{28A0092B-C50C-407E-A947-70E740481C1C}">
                              <a14:useLocalDpi xmlns:a14="http://schemas.microsoft.com/office/drawing/2010/main" val="0"/>
                            </a:ext>
                          </a:extLst>
                        </a:blip>
                        <a:srcRect/>
                        <a:stretch>
                          <a:fillRect/>
                        </a:stretch>
                      </pic:blipFill>
                      <pic:spPr bwMode="auto">
                        <a:xfrm rot="21137099">
                          <a:off x="0" y="0"/>
                          <a:ext cx="3295015" cy="2789555"/>
                        </a:xfrm>
                        <a:prstGeom prst="rect">
                          <a:avLst/>
                        </a:prstGeom>
                        <a:noFill/>
                        <a:ln>
                          <a:noFill/>
                        </a:ln>
                      </pic:spPr>
                    </pic:pic>
                  </a:graphicData>
                </a:graphic>
                <wp14:sizeRelH relativeFrom="page">
                  <wp14:pctWidth>0</wp14:pctWidth>
                </wp14:sizeRelH>
                <wp14:sizeRelV relativeFrom="page">
                  <wp14:pctHeight>0</wp14:pctHeight>
                </wp14:sizeRelV>
              </wp:anchor>
            </w:drawing>
          </w:r>
          <w:r w:rsidR="00E632A7">
            <w:rPr>
              <w:noProof/>
            </w:rPr>
            <mc:AlternateContent>
              <mc:Choice Requires="wps">
                <w:drawing>
                  <wp:anchor distT="0" distB="0" distL="114300" distR="114300" simplePos="0" relativeHeight="251664384" behindDoc="0" locked="0" layoutInCell="1" allowOverlap="1" wp14:anchorId="27F87493" wp14:editId="019CF104">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9100</wp14:pctPosVOffset>
                        </wp:positionV>
                      </mc:Choice>
                      <mc:Fallback>
                        <wp:positionV relativeFrom="page">
                          <wp:posOffset>915035</wp:posOffset>
                        </wp:positionV>
                      </mc:Fallback>
                    </mc:AlternateContent>
                    <wp:extent cx="3660775" cy="3651250"/>
                    <wp:effectExtent l="0" t="0" r="10160" b="7620"/>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A2C24" w:themeColor="text2" w:themeShade="BF"/>
                                    <w:sz w:val="40"/>
                                    <w:szCs w:val="40"/>
                                  </w:rPr>
                                  <w:alias w:val="Publish Date"/>
                                  <w:tag w:val=""/>
                                  <w:id w:val="400952559"/>
                                  <w:dataBinding w:prefixMappings="xmlns:ns0='http://schemas.microsoft.com/office/2006/coverPageProps' " w:xpath="/ns0:CoverPageProperties[1]/ns0:PublishDate[1]" w:storeItemID="{55AF091B-3C7A-41E3-B477-F2FDAA23CFDA}"/>
                                  <w:date w:fullDate="2020-03-09T00:00:00Z">
                                    <w:dateFormat w:val="MMMM d, yyyy"/>
                                    <w:lid w:val="en-US"/>
                                    <w:storeMappedDataAs w:val="dateTime"/>
                                    <w:calendar w:val="gregorian"/>
                                  </w:date>
                                </w:sdtPr>
                                <w:sdtEndPr/>
                                <w:sdtContent>
                                  <w:p w14:paraId="591B3940" w14:textId="2179B397" w:rsidR="00E632A7" w:rsidRDefault="00E632A7">
                                    <w:pPr>
                                      <w:pStyle w:val="Geenafstand"/>
                                      <w:jc w:val="right"/>
                                      <w:rPr>
                                        <w:caps/>
                                        <w:color w:val="3A2C24" w:themeColor="text2" w:themeShade="BF"/>
                                        <w:sz w:val="40"/>
                                        <w:szCs w:val="40"/>
                                      </w:rPr>
                                    </w:pPr>
                                    <w:r>
                                      <w:rPr>
                                        <w:caps/>
                                        <w:color w:val="3A2C24" w:themeColor="text2" w:themeShade="BF"/>
                                        <w:sz w:val="40"/>
                                        <w:szCs w:val="40"/>
                                      </w:rPr>
                                      <w:t>March 9, 2020</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27F87493" id="_x0000_t202" coordsize="21600,21600" o:spt="202" path="m,l,21600r21600,l21600,xe">
                    <v:stroke joinstyle="miter"/>
                    <v:path gradientshapeok="t" o:connecttype="rect"/>
                  </v:shapetype>
                  <v:shape id="Text Box 111" o:spid="_x0000_s1026" type="#_x0000_t202" style="position:absolute;left:0;text-align:left;margin-left:0;margin-top:0;width:288.25pt;height:287.5pt;z-index:251664384;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" filled="f" stroked="f" strokeweight=".5pt">
                    <v:textbox style="mso-fit-shape-to-text:t" inset="0,0,0,0">
                      <w:txbxContent>
                        <w:sdt>
                          <w:sdtPr>
                            <w:rPr>
                              <w:caps/>
                              <w:color w:val="3A2C24" w:themeColor="text2" w:themeShade="BF"/>
                              <w:sz w:val="40"/>
                              <w:szCs w:val="40"/>
                            </w:rPr>
                            <w:alias w:val="Publish Date"/>
                            <w:tag w:val=""/>
                            <w:id w:val="400952559"/>
                            <w:dataBinding w:prefixMappings="xmlns:ns0='http://schemas.microsoft.com/office/2006/coverPageProps' " w:xpath="/ns0:CoverPageProperties[1]/ns0:PublishDate[1]" w:storeItemID="{55AF091B-3C7A-41E3-B477-F2FDAA23CFDA}"/>
                            <w:date w:fullDate="2020-03-09T00:00:00Z">
                              <w:dateFormat w:val="MMMM d, yyyy"/>
                              <w:lid w:val="en-US"/>
                              <w:storeMappedDataAs w:val="dateTime"/>
                              <w:calendar w:val="gregorian"/>
                            </w:date>
                          </w:sdtPr>
                          <w:sdtEndPr/>
                          <w:sdtContent>
                            <w:p w14:paraId="591B3940" w14:textId="2179B397" w:rsidR="00E632A7" w:rsidRDefault="00E632A7">
                              <w:pPr>
                                <w:pStyle w:val="Geenafstand"/>
                                <w:jc w:val="right"/>
                                <w:rPr>
                                  <w:caps/>
                                  <w:color w:val="3A2C24" w:themeColor="text2" w:themeShade="BF"/>
                                  <w:sz w:val="40"/>
                                  <w:szCs w:val="40"/>
                                </w:rPr>
                              </w:pPr>
                              <w:r>
                                <w:rPr>
                                  <w:caps/>
                                  <w:color w:val="3A2C24" w:themeColor="text2" w:themeShade="BF"/>
                                  <w:sz w:val="40"/>
                                  <w:szCs w:val="40"/>
                                </w:rPr>
                                <w:t>March 9, 2020</w:t>
                              </w:r>
                            </w:p>
                          </w:sdtContent>
                        </w:sdt>
                      </w:txbxContent>
                    </v:textbox>
                    <w10:wrap type="square" anchorx="page" anchory="page"/>
                  </v:shape>
                </w:pict>
              </mc:Fallback>
            </mc:AlternateContent>
          </w:r>
          <w:r w:rsidR="00E632A7">
            <w:rPr>
              <w:noProof/>
            </w:rPr>
            <mc:AlternateContent>
              <mc:Choice Requires="wps">
                <w:drawing>
                  <wp:anchor distT="0" distB="0" distL="114300" distR="114300" simplePos="0" relativeHeight="251663360" behindDoc="0" locked="0" layoutInCell="1" allowOverlap="1" wp14:anchorId="7CD6D01C" wp14:editId="57FAC213">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83700</wp14:pctPosVOffset>
                        </wp:positionV>
                      </mc:Choice>
                      <mc:Fallback>
                        <wp:positionV relativeFrom="page">
                          <wp:posOffset>8418830</wp:posOffset>
                        </wp:positionV>
                      </mc:Fallback>
                    </mc:AlternateContent>
                    <wp:extent cx="5753100" cy="652780"/>
                    <wp:effectExtent l="0" t="0" r="10160" b="14605"/>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28"/>
                                    <w:szCs w:val="28"/>
                                  </w:rPr>
                                  <w:alias w:val="Author"/>
                                  <w:tag w:val=""/>
                                  <w:id w:val="1901796142"/>
                                  <w:dataBinding w:prefixMappings="xmlns:ns0='http://purl.org/dc/elements/1.1/' xmlns:ns1='http://schemas.openxmlformats.org/package/2006/metadata/core-properties' " w:xpath="/ns1:coreProperties[1]/ns0:creator[1]" w:storeItemID="{6C3C8BC8-F283-45AE-878A-BAB7291924A1}"/>
                                  <w:text/>
                                </w:sdtPr>
                                <w:sdtEndPr/>
                                <w:sdtContent>
                                  <w:p w14:paraId="5FD3769C" w14:textId="7CD87948" w:rsidR="00E632A7" w:rsidRDefault="00E632A7">
                                    <w:pPr>
                                      <w:pStyle w:val="Geenafstand"/>
                                      <w:jc w:val="right"/>
                                      <w:rPr>
                                        <w:caps/>
                                        <w:color w:val="262626" w:themeColor="text1" w:themeTint="D9"/>
                                        <w:sz w:val="28"/>
                                        <w:szCs w:val="28"/>
                                      </w:rPr>
                                    </w:pPr>
                                    <w:r>
                                      <w:rPr>
                                        <w:caps/>
                                        <w:color w:val="262626" w:themeColor="text1" w:themeTint="D9"/>
                                        <w:sz w:val="28"/>
                                        <w:szCs w:val="28"/>
                                      </w:rPr>
                                      <w:t>Billy</w:t>
                                    </w:r>
                                    <w:r w:rsidR="00CE1652">
                                      <w:rPr>
                                        <w:caps/>
                                        <w:color w:val="262626" w:themeColor="text1" w:themeTint="D9"/>
                                        <w:sz w:val="28"/>
                                        <w:szCs w:val="28"/>
                                      </w:rPr>
                                      <w:t xml:space="preserve"> Trang</w:t>
                                    </w:r>
                                  </w:p>
                                </w:sdtContent>
                              </w:sdt>
                              <w:p w14:paraId="4E7A20C1" w14:textId="7E305AC8" w:rsidR="00E632A7" w:rsidRDefault="00E632A7">
                                <w:pPr>
                                  <w:pStyle w:val="Geenafstand"/>
                                  <w:jc w:val="right"/>
                                  <w:rPr>
                                    <w:caps/>
                                    <w:color w:val="262626" w:themeColor="text1" w:themeTint="D9"/>
                                    <w:sz w:val="20"/>
                                    <w:szCs w:val="20"/>
                                  </w:rPr>
                                </w:pPr>
                              </w:p>
                              <w:p w14:paraId="3E475D09" w14:textId="147F6CBA" w:rsidR="00E632A7" w:rsidRDefault="00E632A7">
                                <w:pPr>
                                  <w:pStyle w:val="Geenafstand"/>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7CD6D01C" id="Text Box 112" o:spid="_x0000_s1027" type="#_x0000_t202" style="position:absolute;left:0;text-align:left;margin-left:0;margin-top:0;width:453pt;height:51.4pt;z-index:251663360;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" filled="f" stroked="f" strokeweight=".5pt">
                    <v:textbox inset="0,0,0,0">
                      <w:txbxContent>
                        <w:sdt>
                          <w:sdtPr>
                            <w:rPr>
                              <w:caps/>
                              <w:color w:val="262626" w:themeColor="text1" w:themeTint="D9"/>
                              <w:sz w:val="28"/>
                              <w:szCs w:val="28"/>
                            </w:rPr>
                            <w:alias w:val="Author"/>
                            <w:tag w:val=""/>
                            <w:id w:val="1901796142"/>
                            <w:dataBinding w:prefixMappings="xmlns:ns0='http://purl.org/dc/elements/1.1/' xmlns:ns1='http://schemas.openxmlformats.org/package/2006/metadata/core-properties' " w:xpath="/ns1:coreProperties[1]/ns0:creator[1]" w:storeItemID="{6C3C8BC8-F283-45AE-878A-BAB7291924A1}"/>
                            <w:text/>
                          </w:sdtPr>
                          <w:sdtEndPr/>
                          <w:sdtContent>
                            <w:p w14:paraId="5FD3769C" w14:textId="7CD87948" w:rsidR="00E632A7" w:rsidRDefault="00E632A7">
                              <w:pPr>
                                <w:pStyle w:val="Geenafstand"/>
                                <w:jc w:val="right"/>
                                <w:rPr>
                                  <w:caps/>
                                  <w:color w:val="262626" w:themeColor="text1" w:themeTint="D9"/>
                                  <w:sz w:val="28"/>
                                  <w:szCs w:val="28"/>
                                </w:rPr>
                              </w:pPr>
                              <w:r>
                                <w:rPr>
                                  <w:caps/>
                                  <w:color w:val="262626" w:themeColor="text1" w:themeTint="D9"/>
                                  <w:sz w:val="28"/>
                                  <w:szCs w:val="28"/>
                                </w:rPr>
                                <w:t>Billy</w:t>
                              </w:r>
                              <w:r w:rsidR="00CE1652">
                                <w:rPr>
                                  <w:caps/>
                                  <w:color w:val="262626" w:themeColor="text1" w:themeTint="D9"/>
                                  <w:sz w:val="28"/>
                                  <w:szCs w:val="28"/>
                                </w:rPr>
                                <w:t xml:space="preserve"> Trang</w:t>
                              </w:r>
                            </w:p>
                          </w:sdtContent>
                        </w:sdt>
                        <w:p w14:paraId="4E7A20C1" w14:textId="7E305AC8" w:rsidR="00E632A7" w:rsidRDefault="00E632A7">
                          <w:pPr>
                            <w:pStyle w:val="Geenafstand"/>
                            <w:jc w:val="right"/>
                            <w:rPr>
                              <w:caps/>
                              <w:color w:val="262626" w:themeColor="text1" w:themeTint="D9"/>
                              <w:sz w:val="20"/>
                              <w:szCs w:val="20"/>
                            </w:rPr>
                          </w:pPr>
                        </w:p>
                        <w:p w14:paraId="3E475D09" w14:textId="147F6CBA" w:rsidR="00E632A7" w:rsidRDefault="00E632A7">
                          <w:pPr>
                            <w:pStyle w:val="Geenafstand"/>
                            <w:jc w:val="right"/>
                            <w:rPr>
                              <w:caps/>
                              <w:color w:val="262626" w:themeColor="text1" w:themeTint="D9"/>
                              <w:sz w:val="20"/>
                              <w:szCs w:val="20"/>
                            </w:rPr>
                          </w:pPr>
                        </w:p>
                      </w:txbxContent>
                    </v:textbox>
                    <w10:wrap type="square" anchorx="page" anchory="page"/>
                  </v:shape>
                </w:pict>
              </mc:Fallback>
            </mc:AlternateContent>
          </w:r>
          <w:r w:rsidR="00E632A7">
            <w:rPr>
              <w:noProof/>
            </w:rPr>
            <mc:AlternateContent>
              <mc:Choice Requires="wps">
                <w:drawing>
                  <wp:anchor distT="0" distB="0" distL="114300" distR="114300" simplePos="0" relativeHeight="251662336" behindDoc="0" locked="0" layoutInCell="1" allowOverlap="1" wp14:anchorId="49F43AAE" wp14:editId="397BEEA4">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45500</wp14:pctPosVOffset>
                        </wp:positionV>
                      </mc:Choice>
                      <mc:Fallback>
                        <wp:positionV relativeFrom="page">
                          <wp:posOffset>4576445</wp:posOffset>
                        </wp:positionV>
                      </mc:Fallback>
                    </mc:AlternateContent>
                    <wp:extent cx="5753100" cy="525780"/>
                    <wp:effectExtent l="0" t="0" r="10160" b="6350"/>
                    <wp:wrapSquare wrapText="bothSides"/>
                    <wp:docPr id="113" name="Text Box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798478" w14:textId="5F41A3DA" w:rsidR="00E632A7" w:rsidRPr="00AC0BE9" w:rsidRDefault="00CC7066">
                                <w:pPr>
                                  <w:pStyle w:val="Geenafstand"/>
                                  <w:jc w:val="right"/>
                                  <w:rPr>
                                    <w:caps/>
                                    <w:color w:val="3A2C24" w:themeColor="text2" w:themeShade="BF"/>
                                    <w:sz w:val="52"/>
                                    <w:szCs w:val="52"/>
                                    <w:lang w:val="nl-NL"/>
                                  </w:rPr>
                                </w:pPr>
                                <w:sdt>
                                  <w:sdtPr>
                                    <w:rPr>
                                      <w:caps/>
                                      <w:color w:val="3A2C24" w:themeColor="text2" w:themeShade="BF"/>
                                      <w:sz w:val="52"/>
                                      <w:szCs w:val="52"/>
                                      <w:lang w:val="nl-NL"/>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E632A7" w:rsidRPr="00AC0BE9">
                                      <w:rPr>
                                        <w:caps/>
                                        <w:color w:val="3A2C24" w:themeColor="text2" w:themeShade="BF"/>
                                        <w:sz w:val="52"/>
                                        <w:szCs w:val="52"/>
                                        <w:lang w:val="nl-NL"/>
                                      </w:rPr>
                                      <w:t>Onderzoek werkgeluk</w:t>
                                    </w:r>
                                  </w:sdtContent>
                                </w:sdt>
                              </w:p>
                              <w:sdt>
                                <w:sdtPr>
                                  <w:rPr>
                                    <w:smallCaps/>
                                    <w:color w:val="4E3B30" w:themeColor="text2"/>
                                    <w:sz w:val="36"/>
                                    <w:szCs w:val="36"/>
                                    <w:lang w:val="nl-NL"/>
                                  </w:rPr>
                                  <w:alias w:val="Subtitle"/>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14:paraId="44DB913D" w14:textId="3F0561ED" w:rsidR="00E632A7" w:rsidRPr="00AC0BE9" w:rsidRDefault="00AC0BE9">
                                    <w:pPr>
                                      <w:pStyle w:val="Geenafstand"/>
                                      <w:jc w:val="right"/>
                                      <w:rPr>
                                        <w:smallCaps/>
                                        <w:color w:val="4E3B30" w:themeColor="text2"/>
                                        <w:sz w:val="36"/>
                                        <w:szCs w:val="36"/>
                                        <w:lang w:val="nl-NL"/>
                                      </w:rPr>
                                    </w:pPr>
                                    <w:r>
                                      <w:rPr>
                                        <w:smallCaps/>
                                        <w:color w:val="4E3B30" w:themeColor="text2"/>
                                        <w:sz w:val="36"/>
                                        <w:szCs w:val="36"/>
                                        <w:lang w:val="nl-NL"/>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49F43AAE" id="Text Box 113" o:spid="_x0000_s1028" type="#_x0000_t202" style="position:absolute;left:0;text-align:left;margin-left:0;margin-top:0;width:453pt;height:41.4pt;z-index:251662336;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" filled="f" stroked="f" strokeweight=".5pt">
                    <v:textbox inset="0,0,0,0">
                      <w:txbxContent>
                        <w:p w14:paraId="04798478" w14:textId="5F41A3DA" w:rsidR="00E632A7" w:rsidRPr="00AC0BE9" w:rsidRDefault="00CC7066">
                          <w:pPr>
                            <w:pStyle w:val="Geenafstand"/>
                            <w:jc w:val="right"/>
                            <w:rPr>
                              <w:caps/>
                              <w:color w:val="3A2C24" w:themeColor="text2" w:themeShade="BF"/>
                              <w:sz w:val="52"/>
                              <w:szCs w:val="52"/>
                              <w:lang w:val="nl-NL"/>
                            </w:rPr>
                          </w:pPr>
                          <w:sdt>
                            <w:sdtPr>
                              <w:rPr>
                                <w:caps/>
                                <w:color w:val="3A2C24" w:themeColor="text2" w:themeShade="BF"/>
                                <w:sz w:val="52"/>
                                <w:szCs w:val="52"/>
                                <w:lang w:val="nl-NL"/>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E632A7" w:rsidRPr="00AC0BE9">
                                <w:rPr>
                                  <w:caps/>
                                  <w:color w:val="3A2C24" w:themeColor="text2" w:themeShade="BF"/>
                                  <w:sz w:val="52"/>
                                  <w:szCs w:val="52"/>
                                  <w:lang w:val="nl-NL"/>
                                </w:rPr>
                                <w:t>Onderzoek werkgeluk</w:t>
                              </w:r>
                            </w:sdtContent>
                          </w:sdt>
                        </w:p>
                        <w:sdt>
                          <w:sdtPr>
                            <w:rPr>
                              <w:smallCaps/>
                              <w:color w:val="4E3B30" w:themeColor="text2"/>
                              <w:sz w:val="36"/>
                              <w:szCs w:val="36"/>
                              <w:lang w:val="nl-NL"/>
                            </w:rPr>
                            <w:alias w:val="Subtitle"/>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14:paraId="44DB913D" w14:textId="3F0561ED" w:rsidR="00E632A7" w:rsidRPr="00AC0BE9" w:rsidRDefault="00AC0BE9">
                              <w:pPr>
                                <w:pStyle w:val="Geenafstand"/>
                                <w:jc w:val="right"/>
                                <w:rPr>
                                  <w:smallCaps/>
                                  <w:color w:val="4E3B30" w:themeColor="text2"/>
                                  <w:sz w:val="36"/>
                                  <w:szCs w:val="36"/>
                                  <w:lang w:val="nl-NL"/>
                                </w:rPr>
                              </w:pPr>
                              <w:r>
                                <w:rPr>
                                  <w:smallCaps/>
                                  <w:color w:val="4E3B30" w:themeColor="text2"/>
                                  <w:sz w:val="36"/>
                                  <w:szCs w:val="36"/>
                                  <w:lang w:val="nl-NL"/>
                                </w:rPr>
                                <w:t xml:space="preserve">     </w:t>
                              </w:r>
                            </w:p>
                          </w:sdtContent>
                        </w:sdt>
                      </w:txbxContent>
                    </v:textbox>
                    <w10:wrap type="square" anchorx="page" anchory="page"/>
                  </v:shape>
                </w:pict>
              </mc:Fallback>
            </mc:AlternateContent>
          </w:r>
          <w:r w:rsidR="00E632A7">
            <w:rPr>
              <w:noProof/>
            </w:rPr>
            <mc:AlternateContent>
              <mc:Choice Requires="wpg">
                <w:drawing>
                  <wp:anchor distT="0" distB="0" distL="114300" distR="114300" simplePos="0" relativeHeight="251661312" behindDoc="0" locked="0" layoutInCell="1" allowOverlap="1" wp14:anchorId="627EE3B7" wp14:editId="38F2D107">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371308FD" id="Group 114" o:spid="_x0000_s1026" style="position:absolute;margin-left:0;margin-top:0;width:18pt;height:10in;z-index:251661312;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a5644e [3205]"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fillcolor="#f0a22e [3204]" stroked="f" strokeweight="1pt">
                      <o:lock v:ext="edit" aspectratio="t"/>
                    </v:rect>
                    <w10:wrap anchorx="page" anchory="page"/>
                  </v:group>
                </w:pict>
              </mc:Fallback>
            </mc:AlternateContent>
          </w:r>
          <w:r w:rsidR="00E632A7">
            <w:br w:type="page"/>
          </w:r>
        </w:p>
      </w:sdtContent>
    </w:sdt>
    <w:sdt>
      <w:sdtPr>
        <w:rPr>
          <w:rFonts w:asciiTheme="minorHAnsi" w:eastAsiaTheme="minorHAnsi" w:hAnsiTheme="minorHAnsi" w:cstheme="minorBidi"/>
          <w:color w:val="auto"/>
          <w:sz w:val="22"/>
          <w:szCs w:val="22"/>
          <w:lang w:val="nl-NL"/>
        </w:rPr>
        <w:id w:val="1789088455"/>
        <w:docPartObj>
          <w:docPartGallery w:val="Table of Contents"/>
          <w:docPartUnique/>
        </w:docPartObj>
      </w:sdtPr>
      <w:sdtEndPr>
        <w:rPr>
          <w:b/>
          <w:bCs/>
          <w:noProof/>
        </w:rPr>
      </w:sdtEndPr>
      <w:sdtContent>
        <w:p w14:paraId="3E0B30E4" w14:textId="3C3241A1" w:rsidR="00CF03BD" w:rsidRPr="00A44069" w:rsidRDefault="00CF03BD" w:rsidP="00CC7066">
          <w:pPr>
            <w:pStyle w:val="Kopvaninhoudsopgave"/>
            <w:jc w:val="both"/>
            <w:rPr>
              <w:lang w:val="nl-NL"/>
            </w:rPr>
          </w:pPr>
          <w:r w:rsidRPr="00A44069">
            <w:rPr>
              <w:lang w:val="nl-NL"/>
            </w:rPr>
            <w:t>Inhoud</w:t>
          </w:r>
          <w:r w:rsidR="00A44069" w:rsidRPr="00A44069">
            <w:rPr>
              <w:lang w:val="nl-NL"/>
            </w:rPr>
            <w:t>s</w:t>
          </w:r>
          <w:r w:rsidRPr="00A44069">
            <w:rPr>
              <w:lang w:val="nl-NL"/>
            </w:rPr>
            <w:t>opgave</w:t>
          </w:r>
        </w:p>
        <w:p w14:paraId="3F6A94B6" w14:textId="48AB4981" w:rsidR="00AF5F2C" w:rsidRDefault="00CF03BD" w:rsidP="00CC7066">
          <w:pPr>
            <w:pStyle w:val="Inhopg1"/>
            <w:tabs>
              <w:tab w:val="right" w:leader="dot" w:pos="9350"/>
            </w:tabs>
            <w:jc w:val="both"/>
            <w:rPr>
              <w:rFonts w:eastAsiaTheme="minorEastAsia"/>
              <w:noProof/>
              <w:lang w:val="en-US"/>
            </w:rPr>
          </w:pPr>
          <w:r>
            <w:fldChar w:fldCharType="begin"/>
          </w:r>
          <w:r>
            <w:instrText xml:space="preserve"> TOC \o "1-3" \h \z \u </w:instrText>
          </w:r>
          <w:r>
            <w:fldChar w:fldCharType="separate"/>
          </w:r>
          <w:hyperlink w:anchor="_Toc34910112" w:history="1">
            <w:r w:rsidR="00AF5F2C" w:rsidRPr="00D142FB">
              <w:rPr>
                <w:rStyle w:val="Hyperlink"/>
                <w:noProof/>
              </w:rPr>
              <w:t>Inleiding</w:t>
            </w:r>
            <w:r w:rsidR="00AF5F2C">
              <w:rPr>
                <w:noProof/>
                <w:webHidden/>
              </w:rPr>
              <w:tab/>
            </w:r>
            <w:r w:rsidR="00AF5F2C">
              <w:rPr>
                <w:noProof/>
                <w:webHidden/>
              </w:rPr>
              <w:fldChar w:fldCharType="begin"/>
            </w:r>
            <w:r w:rsidR="00AF5F2C">
              <w:rPr>
                <w:noProof/>
                <w:webHidden/>
              </w:rPr>
              <w:instrText xml:space="preserve"> PAGEREF _Toc34910112 \h </w:instrText>
            </w:r>
            <w:r w:rsidR="00AF5F2C">
              <w:rPr>
                <w:noProof/>
                <w:webHidden/>
              </w:rPr>
            </w:r>
            <w:r w:rsidR="00AF5F2C">
              <w:rPr>
                <w:noProof/>
                <w:webHidden/>
              </w:rPr>
              <w:fldChar w:fldCharType="separate"/>
            </w:r>
            <w:r w:rsidR="00AF5F2C">
              <w:rPr>
                <w:noProof/>
                <w:webHidden/>
              </w:rPr>
              <w:t>2</w:t>
            </w:r>
            <w:r w:rsidR="00AF5F2C">
              <w:rPr>
                <w:noProof/>
                <w:webHidden/>
              </w:rPr>
              <w:fldChar w:fldCharType="end"/>
            </w:r>
          </w:hyperlink>
        </w:p>
        <w:p w14:paraId="76D7D066" w14:textId="2592403F" w:rsidR="00AF5F2C" w:rsidRDefault="00AF5F2C" w:rsidP="00CC7066">
          <w:pPr>
            <w:pStyle w:val="Inhopg1"/>
            <w:tabs>
              <w:tab w:val="right" w:leader="dot" w:pos="9350"/>
            </w:tabs>
            <w:jc w:val="both"/>
            <w:rPr>
              <w:rFonts w:eastAsiaTheme="minorEastAsia"/>
              <w:noProof/>
              <w:lang w:val="en-US"/>
            </w:rPr>
          </w:pPr>
          <w:hyperlink w:anchor="_Toc34910113" w:history="1">
            <w:r w:rsidRPr="00D142FB">
              <w:rPr>
                <w:rStyle w:val="Hyperlink"/>
                <w:noProof/>
              </w:rPr>
              <w:t>Onderzoeksmethode</w:t>
            </w:r>
            <w:r>
              <w:rPr>
                <w:noProof/>
                <w:webHidden/>
              </w:rPr>
              <w:tab/>
            </w:r>
            <w:r>
              <w:rPr>
                <w:noProof/>
                <w:webHidden/>
              </w:rPr>
              <w:fldChar w:fldCharType="begin"/>
            </w:r>
            <w:r>
              <w:rPr>
                <w:noProof/>
                <w:webHidden/>
              </w:rPr>
              <w:instrText xml:space="preserve"> PAGEREF _Toc34910113 \h </w:instrText>
            </w:r>
            <w:r>
              <w:rPr>
                <w:noProof/>
                <w:webHidden/>
              </w:rPr>
            </w:r>
            <w:r>
              <w:rPr>
                <w:noProof/>
                <w:webHidden/>
              </w:rPr>
              <w:fldChar w:fldCharType="separate"/>
            </w:r>
            <w:r>
              <w:rPr>
                <w:noProof/>
                <w:webHidden/>
              </w:rPr>
              <w:t>3</w:t>
            </w:r>
            <w:r>
              <w:rPr>
                <w:noProof/>
                <w:webHidden/>
              </w:rPr>
              <w:fldChar w:fldCharType="end"/>
            </w:r>
          </w:hyperlink>
        </w:p>
        <w:p w14:paraId="5062C16E" w14:textId="2B17140A" w:rsidR="00AF5F2C" w:rsidRDefault="00AF5F2C" w:rsidP="00CC7066">
          <w:pPr>
            <w:pStyle w:val="Inhopg1"/>
            <w:tabs>
              <w:tab w:val="right" w:leader="dot" w:pos="9350"/>
            </w:tabs>
            <w:jc w:val="both"/>
            <w:rPr>
              <w:rFonts w:eastAsiaTheme="minorEastAsia"/>
              <w:noProof/>
              <w:lang w:val="en-US"/>
            </w:rPr>
          </w:pPr>
          <w:hyperlink w:anchor="_Toc34910114" w:history="1">
            <w:r w:rsidRPr="00D142FB">
              <w:rPr>
                <w:rStyle w:val="Hyperlink"/>
                <w:noProof/>
              </w:rPr>
              <w:t>Resultaten</w:t>
            </w:r>
            <w:r>
              <w:rPr>
                <w:noProof/>
                <w:webHidden/>
              </w:rPr>
              <w:tab/>
            </w:r>
            <w:r>
              <w:rPr>
                <w:noProof/>
                <w:webHidden/>
              </w:rPr>
              <w:fldChar w:fldCharType="begin"/>
            </w:r>
            <w:r>
              <w:rPr>
                <w:noProof/>
                <w:webHidden/>
              </w:rPr>
              <w:instrText xml:space="preserve"> PAGEREF _Toc34910114 \h </w:instrText>
            </w:r>
            <w:r>
              <w:rPr>
                <w:noProof/>
                <w:webHidden/>
              </w:rPr>
            </w:r>
            <w:r>
              <w:rPr>
                <w:noProof/>
                <w:webHidden/>
              </w:rPr>
              <w:fldChar w:fldCharType="separate"/>
            </w:r>
            <w:r>
              <w:rPr>
                <w:noProof/>
                <w:webHidden/>
              </w:rPr>
              <w:t>4</w:t>
            </w:r>
            <w:r>
              <w:rPr>
                <w:noProof/>
                <w:webHidden/>
              </w:rPr>
              <w:fldChar w:fldCharType="end"/>
            </w:r>
          </w:hyperlink>
        </w:p>
        <w:p w14:paraId="77A373D9" w14:textId="562B377E" w:rsidR="00AF5F2C" w:rsidRDefault="00AF5F2C" w:rsidP="00CC7066">
          <w:pPr>
            <w:pStyle w:val="Inhopg1"/>
            <w:tabs>
              <w:tab w:val="right" w:leader="dot" w:pos="9350"/>
            </w:tabs>
            <w:jc w:val="both"/>
            <w:rPr>
              <w:rFonts w:eastAsiaTheme="minorEastAsia"/>
              <w:noProof/>
              <w:lang w:val="en-US"/>
            </w:rPr>
          </w:pPr>
          <w:hyperlink w:anchor="_Toc34910115" w:history="1">
            <w:r w:rsidRPr="00D142FB">
              <w:rPr>
                <w:rStyle w:val="Hyperlink"/>
                <w:rFonts w:eastAsia="Calibri"/>
                <w:noProof/>
              </w:rPr>
              <w:t>Conclusie</w:t>
            </w:r>
            <w:r>
              <w:rPr>
                <w:noProof/>
                <w:webHidden/>
              </w:rPr>
              <w:tab/>
            </w:r>
            <w:r>
              <w:rPr>
                <w:noProof/>
                <w:webHidden/>
              </w:rPr>
              <w:fldChar w:fldCharType="begin"/>
            </w:r>
            <w:r>
              <w:rPr>
                <w:noProof/>
                <w:webHidden/>
              </w:rPr>
              <w:instrText xml:space="preserve"> PAGEREF _Toc34910115 \h </w:instrText>
            </w:r>
            <w:r>
              <w:rPr>
                <w:noProof/>
                <w:webHidden/>
              </w:rPr>
            </w:r>
            <w:r>
              <w:rPr>
                <w:noProof/>
                <w:webHidden/>
              </w:rPr>
              <w:fldChar w:fldCharType="separate"/>
            </w:r>
            <w:r>
              <w:rPr>
                <w:noProof/>
                <w:webHidden/>
              </w:rPr>
              <w:t>7</w:t>
            </w:r>
            <w:r>
              <w:rPr>
                <w:noProof/>
                <w:webHidden/>
              </w:rPr>
              <w:fldChar w:fldCharType="end"/>
            </w:r>
          </w:hyperlink>
        </w:p>
        <w:p w14:paraId="54A03255" w14:textId="3967E0E4" w:rsidR="00AF5F2C" w:rsidRDefault="00AF5F2C" w:rsidP="00CC7066">
          <w:pPr>
            <w:pStyle w:val="Inhopg1"/>
            <w:tabs>
              <w:tab w:val="right" w:leader="dot" w:pos="9350"/>
            </w:tabs>
            <w:jc w:val="both"/>
            <w:rPr>
              <w:rFonts w:eastAsiaTheme="minorEastAsia"/>
              <w:noProof/>
              <w:lang w:val="en-US"/>
            </w:rPr>
          </w:pPr>
          <w:hyperlink w:anchor="_Toc34910116" w:history="1">
            <w:r w:rsidRPr="00D142FB">
              <w:rPr>
                <w:rStyle w:val="Hyperlink"/>
                <w:noProof/>
              </w:rPr>
              <w:t>Verbeterpunten onderzoek</w:t>
            </w:r>
            <w:r>
              <w:rPr>
                <w:noProof/>
                <w:webHidden/>
              </w:rPr>
              <w:tab/>
            </w:r>
            <w:r>
              <w:rPr>
                <w:noProof/>
                <w:webHidden/>
              </w:rPr>
              <w:fldChar w:fldCharType="begin"/>
            </w:r>
            <w:r>
              <w:rPr>
                <w:noProof/>
                <w:webHidden/>
              </w:rPr>
              <w:instrText xml:space="preserve"> PAGEREF _Toc34910116 \h </w:instrText>
            </w:r>
            <w:r>
              <w:rPr>
                <w:noProof/>
                <w:webHidden/>
              </w:rPr>
            </w:r>
            <w:r>
              <w:rPr>
                <w:noProof/>
                <w:webHidden/>
              </w:rPr>
              <w:fldChar w:fldCharType="separate"/>
            </w:r>
            <w:r>
              <w:rPr>
                <w:noProof/>
                <w:webHidden/>
              </w:rPr>
              <w:t>7</w:t>
            </w:r>
            <w:r>
              <w:rPr>
                <w:noProof/>
                <w:webHidden/>
              </w:rPr>
              <w:fldChar w:fldCharType="end"/>
            </w:r>
          </w:hyperlink>
        </w:p>
        <w:p w14:paraId="20B7D34D" w14:textId="75E27B2B" w:rsidR="00AF5F2C" w:rsidRDefault="00AF5F2C" w:rsidP="00CC7066">
          <w:pPr>
            <w:pStyle w:val="Inhopg1"/>
            <w:tabs>
              <w:tab w:val="right" w:leader="dot" w:pos="9350"/>
            </w:tabs>
            <w:jc w:val="both"/>
            <w:rPr>
              <w:rFonts w:eastAsiaTheme="minorEastAsia"/>
              <w:noProof/>
              <w:lang w:val="en-US"/>
            </w:rPr>
          </w:pPr>
          <w:hyperlink w:anchor="_Toc34910117" w:history="1">
            <w:r w:rsidRPr="00D142FB">
              <w:rPr>
                <w:rStyle w:val="Hyperlink"/>
                <w:rFonts w:eastAsia="Calibri"/>
                <w:noProof/>
              </w:rPr>
              <w:t>Bijlage 1. Checklist respondenten</w:t>
            </w:r>
            <w:r>
              <w:rPr>
                <w:noProof/>
                <w:webHidden/>
              </w:rPr>
              <w:tab/>
            </w:r>
            <w:r>
              <w:rPr>
                <w:noProof/>
                <w:webHidden/>
              </w:rPr>
              <w:fldChar w:fldCharType="begin"/>
            </w:r>
            <w:r>
              <w:rPr>
                <w:noProof/>
                <w:webHidden/>
              </w:rPr>
              <w:instrText xml:space="preserve"> PAGEREF _Toc34910117 \h </w:instrText>
            </w:r>
            <w:r>
              <w:rPr>
                <w:noProof/>
                <w:webHidden/>
              </w:rPr>
            </w:r>
            <w:r>
              <w:rPr>
                <w:noProof/>
                <w:webHidden/>
              </w:rPr>
              <w:fldChar w:fldCharType="separate"/>
            </w:r>
            <w:r>
              <w:rPr>
                <w:noProof/>
                <w:webHidden/>
              </w:rPr>
              <w:t>8</w:t>
            </w:r>
            <w:r>
              <w:rPr>
                <w:noProof/>
                <w:webHidden/>
              </w:rPr>
              <w:fldChar w:fldCharType="end"/>
            </w:r>
          </w:hyperlink>
        </w:p>
        <w:p w14:paraId="47320471" w14:textId="6183882F" w:rsidR="00AF5F2C" w:rsidRDefault="00AF5F2C" w:rsidP="00CC7066">
          <w:pPr>
            <w:pStyle w:val="Inhopg1"/>
            <w:tabs>
              <w:tab w:val="right" w:leader="dot" w:pos="9350"/>
            </w:tabs>
            <w:jc w:val="both"/>
            <w:rPr>
              <w:rFonts w:eastAsiaTheme="minorEastAsia"/>
              <w:noProof/>
              <w:lang w:val="en-US"/>
            </w:rPr>
          </w:pPr>
          <w:hyperlink w:anchor="_Toc34910118" w:history="1">
            <w:r w:rsidRPr="00D142FB">
              <w:rPr>
                <w:rStyle w:val="Hyperlink"/>
                <w:noProof/>
              </w:rPr>
              <w:t>Literatuurlijst</w:t>
            </w:r>
            <w:r>
              <w:rPr>
                <w:noProof/>
                <w:webHidden/>
              </w:rPr>
              <w:tab/>
            </w:r>
            <w:r>
              <w:rPr>
                <w:noProof/>
                <w:webHidden/>
              </w:rPr>
              <w:fldChar w:fldCharType="begin"/>
            </w:r>
            <w:r>
              <w:rPr>
                <w:noProof/>
                <w:webHidden/>
              </w:rPr>
              <w:instrText xml:space="preserve"> PAGEREF _Toc34910118 \h </w:instrText>
            </w:r>
            <w:r>
              <w:rPr>
                <w:noProof/>
                <w:webHidden/>
              </w:rPr>
            </w:r>
            <w:r>
              <w:rPr>
                <w:noProof/>
                <w:webHidden/>
              </w:rPr>
              <w:fldChar w:fldCharType="separate"/>
            </w:r>
            <w:r>
              <w:rPr>
                <w:noProof/>
                <w:webHidden/>
              </w:rPr>
              <w:t>9</w:t>
            </w:r>
            <w:r>
              <w:rPr>
                <w:noProof/>
                <w:webHidden/>
              </w:rPr>
              <w:fldChar w:fldCharType="end"/>
            </w:r>
          </w:hyperlink>
        </w:p>
        <w:p w14:paraId="4E5F7FC2" w14:textId="64E14A3A" w:rsidR="00CF03BD" w:rsidRDefault="00CF03BD" w:rsidP="00CC7066">
          <w:pPr>
            <w:jc w:val="both"/>
          </w:pPr>
          <w:r>
            <w:rPr>
              <w:b/>
              <w:bCs/>
              <w:noProof/>
            </w:rPr>
            <w:fldChar w:fldCharType="end"/>
          </w:r>
        </w:p>
      </w:sdtContent>
    </w:sdt>
    <w:p w14:paraId="4BC7C5E0" w14:textId="7E1ECBBF" w:rsidR="003C7757" w:rsidRDefault="003C7757" w:rsidP="00CC7066">
      <w:pPr>
        <w:jc w:val="both"/>
      </w:pPr>
    </w:p>
    <w:p w14:paraId="2EB10137" w14:textId="77777777" w:rsidR="006B261C" w:rsidRDefault="006B261C" w:rsidP="00CC7066">
      <w:pPr>
        <w:jc w:val="both"/>
      </w:pPr>
    </w:p>
    <w:p w14:paraId="26237E7D" w14:textId="77777777" w:rsidR="006B261C" w:rsidRDefault="006B261C" w:rsidP="00CC7066">
      <w:pPr>
        <w:jc w:val="both"/>
      </w:pPr>
      <w:r>
        <w:br w:type="page"/>
      </w:r>
    </w:p>
    <w:p w14:paraId="24A10AA1" w14:textId="77777777" w:rsidR="00CA6B04" w:rsidRDefault="006B261C" w:rsidP="00CC7066">
      <w:pPr>
        <w:pStyle w:val="Kop1"/>
        <w:jc w:val="both"/>
      </w:pPr>
      <w:bookmarkStart w:id="0" w:name="_Toc34910112"/>
      <w:r>
        <w:lastRenderedPageBreak/>
        <w:t>Inleiding</w:t>
      </w:r>
      <w:bookmarkEnd w:id="0"/>
    </w:p>
    <w:p w14:paraId="2E008341" w14:textId="61A591B1" w:rsidR="00327145" w:rsidRDefault="00327145" w:rsidP="00CC7066">
      <w:pPr>
        <w:jc w:val="both"/>
        <w:rPr>
          <w:noProof/>
        </w:rPr>
      </w:pPr>
    </w:p>
    <w:p w14:paraId="6A0479A9" w14:textId="77777777" w:rsidR="00A332BB" w:rsidRDefault="002A7D76" w:rsidP="00CC7066">
      <w:pPr>
        <w:jc w:val="both"/>
        <w:rPr>
          <w:noProof/>
        </w:rPr>
      </w:pPr>
      <w:r>
        <w:rPr>
          <w:noProof/>
        </w:rPr>
        <w:t>Door Fontys Hogescholen in samenwerking met Lieke Bezemer (WerkGelukWerkt!)</w:t>
      </w:r>
      <w:r w:rsidR="001E6232">
        <w:rPr>
          <w:noProof/>
        </w:rPr>
        <w:t xml:space="preserve"> wordt er een nationaal onderzoek uitgevoerd naar werkgeluk onder werkend Nederland.</w:t>
      </w:r>
    </w:p>
    <w:p w14:paraId="78068099" w14:textId="77777777" w:rsidR="00A332BB" w:rsidRDefault="00A332BB" w:rsidP="00CC7066">
      <w:pPr>
        <w:jc w:val="both"/>
        <w:rPr>
          <w:noProof/>
        </w:rPr>
      </w:pPr>
    </w:p>
    <w:p w14:paraId="27D32DE3" w14:textId="35586CD6" w:rsidR="00822AEC" w:rsidRPr="00A332BB" w:rsidRDefault="00A332BB" w:rsidP="00CC7066">
      <w:pPr>
        <w:jc w:val="both"/>
        <w:rPr>
          <w:b/>
          <w:bCs/>
          <w:noProof/>
        </w:rPr>
      </w:pPr>
      <w:r w:rsidRPr="00A332BB">
        <w:rPr>
          <w:b/>
          <w:bCs/>
          <w:noProof/>
        </w:rPr>
        <w:t>Wat is werkgeluk?</w:t>
      </w:r>
      <w:r w:rsidR="001E6232" w:rsidRPr="00A332BB">
        <w:rPr>
          <w:b/>
          <w:bCs/>
          <w:noProof/>
        </w:rPr>
        <w:t xml:space="preserve"> </w:t>
      </w:r>
    </w:p>
    <w:p w14:paraId="6867454A" w14:textId="0779744B" w:rsidR="0043572B" w:rsidRDefault="004E07E9" w:rsidP="00CC7066">
      <w:pPr>
        <w:jc w:val="both"/>
        <w:rPr>
          <w:noProof/>
        </w:rPr>
      </w:pPr>
      <w:r>
        <w:rPr>
          <w:noProof/>
        </w:rPr>
        <w:t>Werkgeluk kent geen</w:t>
      </w:r>
      <w:r w:rsidR="00F62C54">
        <w:rPr>
          <w:noProof/>
        </w:rPr>
        <w:t xml:space="preserve"> concrete definitie. Voor ieder persoon</w:t>
      </w:r>
      <w:r w:rsidR="00F16924">
        <w:rPr>
          <w:noProof/>
        </w:rPr>
        <w:t xml:space="preserve"> is werkgeluk anders, </w:t>
      </w:r>
      <w:r w:rsidR="007323B9">
        <w:rPr>
          <w:noProof/>
        </w:rPr>
        <w:t xml:space="preserve">simpelweg vraag 10 personen wat werkgeluk voor hen betekent </w:t>
      </w:r>
      <w:r w:rsidR="00992FD8">
        <w:rPr>
          <w:noProof/>
        </w:rPr>
        <w:t>en er zijn 10 verschillende antwoorden.</w:t>
      </w:r>
    </w:p>
    <w:p w14:paraId="596F08E2" w14:textId="13B4A351" w:rsidR="00D26C8C" w:rsidRDefault="00D26C8C" w:rsidP="00CC7066">
      <w:pPr>
        <w:jc w:val="both"/>
        <w:rPr>
          <w:noProof/>
        </w:rPr>
      </w:pPr>
    </w:p>
    <w:p w14:paraId="13EA0C68" w14:textId="14FCAF5A" w:rsidR="00D26C8C" w:rsidRDefault="000F3699" w:rsidP="00CC7066">
      <w:pPr>
        <w:jc w:val="both"/>
        <w:rPr>
          <w:noProof/>
        </w:rPr>
      </w:pPr>
      <w:r>
        <w:rPr>
          <w:noProof/>
        </w:rPr>
        <w:t xml:space="preserve">Taylorisme </w:t>
      </w:r>
      <w:r w:rsidR="00452002">
        <w:rPr>
          <w:noProof/>
        </w:rPr>
        <w:t xml:space="preserve">ookwel </w:t>
      </w:r>
      <w:r w:rsidR="00880101">
        <w:rPr>
          <w:noProof/>
        </w:rPr>
        <w:t>scientific management</w:t>
      </w:r>
      <w:r w:rsidR="003D448B">
        <w:rPr>
          <w:noProof/>
        </w:rPr>
        <w:t xml:space="preserve"> (1911)</w:t>
      </w:r>
      <w:r w:rsidR="00880101">
        <w:rPr>
          <w:noProof/>
        </w:rPr>
        <w:t xml:space="preserve"> zorgde ervoor dat mensen niet werden gezien als mensen, maar als </w:t>
      </w:r>
      <w:r w:rsidR="00E57FAB">
        <w:rPr>
          <w:noProof/>
        </w:rPr>
        <w:t>rationeel berekend wezen</w:t>
      </w:r>
      <w:r w:rsidR="00880101">
        <w:rPr>
          <w:noProof/>
        </w:rPr>
        <w:t>.</w:t>
      </w:r>
      <w:r w:rsidR="00E57FAB">
        <w:rPr>
          <w:noProof/>
        </w:rPr>
        <w:t xml:space="preserve"> </w:t>
      </w:r>
      <w:r w:rsidR="00DF04CE">
        <w:rPr>
          <w:noProof/>
        </w:rPr>
        <w:t>Men ging destijds ervanuit dat geld een motiverende factor was in het uitvoeren van taken.</w:t>
      </w:r>
      <w:r w:rsidR="009F0CFD">
        <w:rPr>
          <w:noProof/>
        </w:rPr>
        <w:t xml:space="preserve"> Echter bleek di</w:t>
      </w:r>
      <w:r w:rsidR="00442D6D">
        <w:rPr>
          <w:noProof/>
        </w:rPr>
        <w:t xml:space="preserve">t </w:t>
      </w:r>
      <w:r w:rsidR="006A36DA">
        <w:rPr>
          <w:noProof/>
        </w:rPr>
        <w:t xml:space="preserve">juist averechts te werken. </w:t>
      </w:r>
      <w:r w:rsidR="00AC2EF1">
        <w:rPr>
          <w:noProof/>
        </w:rPr>
        <w:t>Het Hawthorne</w:t>
      </w:r>
      <w:r w:rsidR="00A4340E">
        <w:rPr>
          <w:noProof/>
        </w:rPr>
        <w:t xml:space="preserve"> experiment </w:t>
      </w:r>
      <w:r w:rsidR="007601E9">
        <w:rPr>
          <w:noProof/>
        </w:rPr>
        <w:t>ga</w:t>
      </w:r>
      <w:r w:rsidR="00C636FE">
        <w:rPr>
          <w:noProof/>
        </w:rPr>
        <w:t xml:space="preserve">f aan dat mensen niet werden gemotiveerd door het geld, maar </w:t>
      </w:r>
      <w:r w:rsidR="00FF124E">
        <w:rPr>
          <w:noProof/>
        </w:rPr>
        <w:t xml:space="preserve">dat aandacht </w:t>
      </w:r>
      <w:r w:rsidR="00517B4B">
        <w:rPr>
          <w:noProof/>
        </w:rPr>
        <w:t>hen</w:t>
      </w:r>
      <w:r w:rsidR="006A36DA">
        <w:rPr>
          <w:noProof/>
        </w:rPr>
        <w:t xml:space="preserve"> stimuleerde</w:t>
      </w:r>
      <w:r w:rsidR="00035FC6">
        <w:rPr>
          <w:noProof/>
        </w:rPr>
        <w:t xml:space="preserve"> om beter te presteren. </w:t>
      </w:r>
      <w:r w:rsidR="002235E8">
        <w:rPr>
          <w:noProof/>
        </w:rPr>
        <w:t>Het besef dat mensen</w:t>
      </w:r>
      <w:r w:rsidR="00513696">
        <w:rPr>
          <w:noProof/>
        </w:rPr>
        <w:t xml:space="preserve"> sociale wezens zijn</w:t>
      </w:r>
      <w:r w:rsidR="00625003">
        <w:rPr>
          <w:noProof/>
        </w:rPr>
        <w:t xml:space="preserve"> die steun en aandacht van anderen nodig</w:t>
      </w:r>
      <w:r w:rsidR="00653390">
        <w:rPr>
          <w:noProof/>
        </w:rPr>
        <w:t xml:space="preserve"> hebben zorgde voor een stroming binnen de ps</w:t>
      </w:r>
      <w:r w:rsidR="00CB6FC7">
        <w:rPr>
          <w:noProof/>
        </w:rPr>
        <w:t>ychologie</w:t>
      </w:r>
      <w:r w:rsidR="00342A4E">
        <w:rPr>
          <w:noProof/>
        </w:rPr>
        <w:t xml:space="preserve">, </w:t>
      </w:r>
      <w:r w:rsidR="002B1C1E">
        <w:rPr>
          <w:noProof/>
        </w:rPr>
        <w:t xml:space="preserve">genaamd </w:t>
      </w:r>
      <w:r w:rsidR="00912A99">
        <w:rPr>
          <w:noProof/>
        </w:rPr>
        <w:t>de Human Relations beweging</w:t>
      </w:r>
      <w:r w:rsidR="00154877">
        <w:rPr>
          <w:noProof/>
        </w:rPr>
        <w:t xml:space="preserve"> </w:t>
      </w:r>
      <w:r w:rsidR="00FF1B07">
        <w:rPr>
          <w:rFonts w:ascii="Calibri" w:hAnsi="Calibri" w:cs="Calibri"/>
          <w:color w:val="000000"/>
          <w:shd w:val="clear" w:color="auto" w:fill="FFFFFF"/>
        </w:rPr>
        <w:t>(</w:t>
      </w:r>
      <w:proofErr w:type="spellStart"/>
      <w:r w:rsidR="00FF1B07">
        <w:rPr>
          <w:rFonts w:ascii="Calibri" w:hAnsi="Calibri" w:cs="Calibri"/>
          <w:color w:val="000000"/>
          <w:shd w:val="clear" w:color="auto" w:fill="FFFFFF"/>
        </w:rPr>
        <w:t>Kluijtmans</w:t>
      </w:r>
      <w:proofErr w:type="spellEnd"/>
      <w:r w:rsidR="00FF1B07">
        <w:rPr>
          <w:rFonts w:ascii="Calibri" w:hAnsi="Calibri" w:cs="Calibri"/>
          <w:color w:val="000000"/>
          <w:shd w:val="clear" w:color="auto" w:fill="FFFFFF"/>
        </w:rPr>
        <w:t xml:space="preserve"> &amp; Kamperman, 2017</w:t>
      </w:r>
      <w:r w:rsidR="00FF1B07">
        <w:rPr>
          <w:rFonts w:ascii="Calibri" w:hAnsi="Calibri" w:cs="Calibri"/>
          <w:color w:val="000000"/>
          <w:shd w:val="clear" w:color="auto" w:fill="FFFFFF"/>
        </w:rPr>
        <w:t>)</w:t>
      </w:r>
      <w:r w:rsidR="00AB1CEE">
        <w:rPr>
          <w:noProof/>
        </w:rPr>
        <w:t xml:space="preserve">. </w:t>
      </w:r>
    </w:p>
    <w:p w14:paraId="34249500" w14:textId="28B73CBE" w:rsidR="0043572B" w:rsidRDefault="0043572B" w:rsidP="00CC7066">
      <w:pPr>
        <w:jc w:val="both"/>
        <w:rPr>
          <w:noProof/>
        </w:rPr>
      </w:pPr>
    </w:p>
    <w:p w14:paraId="18A20D7B" w14:textId="730940B0" w:rsidR="00DF1852" w:rsidRPr="00477B6C" w:rsidRDefault="00477B6C" w:rsidP="00CC7066">
      <w:pPr>
        <w:jc w:val="both"/>
        <w:rPr>
          <w:b/>
          <w:bCs/>
          <w:noProof/>
        </w:rPr>
      </w:pPr>
      <w:r>
        <w:rPr>
          <w:b/>
          <w:bCs/>
          <w:noProof/>
        </w:rPr>
        <w:t>Onderzoek</w:t>
      </w:r>
    </w:p>
    <w:p w14:paraId="58A40BC2" w14:textId="5CDA0CA9" w:rsidR="00E91818" w:rsidRDefault="00E91818" w:rsidP="00CC7066">
      <w:pPr>
        <w:jc w:val="both"/>
        <w:rPr>
          <w:noProof/>
        </w:rPr>
      </w:pPr>
      <w:r>
        <w:rPr>
          <w:noProof/>
        </w:rPr>
        <w:t xml:space="preserve">Werkgeluk is erg belangrijk binnen een organisatie. </w:t>
      </w:r>
      <w:r w:rsidR="00467B29">
        <w:rPr>
          <w:noProof/>
        </w:rPr>
        <w:t xml:space="preserve">Het draagt </w:t>
      </w:r>
      <w:r w:rsidR="00CF0E26">
        <w:rPr>
          <w:noProof/>
        </w:rPr>
        <w:t>indirect bij aan de prestaties van een organisatie</w:t>
      </w:r>
      <w:r w:rsidR="00AF7C4E">
        <w:rPr>
          <w:noProof/>
        </w:rPr>
        <w:t xml:space="preserve">, omdat </w:t>
      </w:r>
      <w:r w:rsidR="007170B5">
        <w:rPr>
          <w:noProof/>
        </w:rPr>
        <w:t xml:space="preserve">medewerkers het maximale uit zich willen en kunnen halen. </w:t>
      </w:r>
      <w:r w:rsidR="00B8215C">
        <w:rPr>
          <w:noProof/>
        </w:rPr>
        <w:t xml:space="preserve">Daarnaast is het </w:t>
      </w:r>
      <w:r w:rsidR="00524103">
        <w:rPr>
          <w:noProof/>
        </w:rPr>
        <w:t xml:space="preserve">ook </w:t>
      </w:r>
      <w:r w:rsidR="00B8215C">
        <w:rPr>
          <w:noProof/>
        </w:rPr>
        <w:t xml:space="preserve">belangrijk dat </w:t>
      </w:r>
      <w:r w:rsidR="00524103">
        <w:rPr>
          <w:noProof/>
        </w:rPr>
        <w:t xml:space="preserve">er </w:t>
      </w:r>
      <w:r w:rsidR="00B8215C">
        <w:rPr>
          <w:noProof/>
        </w:rPr>
        <w:t xml:space="preserve">vanuit de organisatie genoeg ondersteuning en ruimte </w:t>
      </w:r>
      <w:r w:rsidR="00B5519A">
        <w:rPr>
          <w:noProof/>
        </w:rPr>
        <w:t>ervoor is.</w:t>
      </w:r>
    </w:p>
    <w:p w14:paraId="18EE8DBA" w14:textId="05640620" w:rsidR="004D14D2" w:rsidRDefault="004D14D2" w:rsidP="00CC7066">
      <w:pPr>
        <w:jc w:val="both"/>
      </w:pPr>
    </w:p>
    <w:p w14:paraId="4F7A83E9" w14:textId="694BB929" w:rsidR="00327145" w:rsidRDefault="004D14D2" w:rsidP="00CC7066">
      <w:pPr>
        <w:jc w:val="both"/>
      </w:pPr>
      <w:r>
        <w:rPr>
          <w:noProof/>
        </w:rPr>
        <w:drawing>
          <wp:anchor distT="0" distB="0" distL="114300" distR="114300" simplePos="0" relativeHeight="251667456" behindDoc="0" locked="0" layoutInCell="1" allowOverlap="1" wp14:anchorId="1C8E5C5B" wp14:editId="30091069">
            <wp:simplePos x="0" y="0"/>
            <wp:positionH relativeFrom="margin">
              <wp:align>center</wp:align>
            </wp:positionH>
            <wp:positionV relativeFrom="paragraph">
              <wp:posOffset>10795</wp:posOffset>
            </wp:positionV>
            <wp:extent cx="3990975" cy="1323975"/>
            <wp:effectExtent l="0" t="0" r="9525" b="9525"/>
            <wp:wrapThrough wrapText="bothSides">
              <wp:wrapPolygon edited="0">
                <wp:start x="0" y="0"/>
                <wp:lineTo x="0" y="21445"/>
                <wp:lineTo x="21548" y="21445"/>
                <wp:lineTo x="21548" y="0"/>
                <wp:lineTo x="0" y="0"/>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990975" cy="1323975"/>
                    </a:xfrm>
                    <a:prstGeom prst="rect">
                      <a:avLst/>
                    </a:prstGeom>
                  </pic:spPr>
                </pic:pic>
              </a:graphicData>
            </a:graphic>
            <wp14:sizeRelH relativeFrom="page">
              <wp14:pctWidth>0</wp14:pctWidth>
            </wp14:sizeRelH>
            <wp14:sizeRelV relativeFrom="page">
              <wp14:pctHeight>0</wp14:pctHeight>
            </wp14:sizeRelV>
          </wp:anchor>
        </w:drawing>
      </w:r>
    </w:p>
    <w:p w14:paraId="27A4EACD" w14:textId="77777777" w:rsidR="00327145" w:rsidRPr="00CA6B04" w:rsidRDefault="00327145" w:rsidP="00CC7066">
      <w:pPr>
        <w:jc w:val="both"/>
      </w:pPr>
    </w:p>
    <w:p w14:paraId="3E5A3F48" w14:textId="77777777" w:rsidR="00C523CF" w:rsidRDefault="00C523CF" w:rsidP="00CC7066">
      <w:pPr>
        <w:pStyle w:val="Kop1"/>
        <w:jc w:val="both"/>
      </w:pPr>
    </w:p>
    <w:p w14:paraId="0BB5B22C" w14:textId="54810A97" w:rsidR="00C523CF" w:rsidRDefault="00C523CF" w:rsidP="00CC7066">
      <w:pPr>
        <w:jc w:val="both"/>
      </w:pPr>
    </w:p>
    <w:p w14:paraId="75801D11" w14:textId="4EE809B0" w:rsidR="00C523CF" w:rsidRDefault="00C523CF" w:rsidP="00CC7066">
      <w:pPr>
        <w:jc w:val="both"/>
      </w:pPr>
    </w:p>
    <w:p w14:paraId="36C89029" w14:textId="474F4BF6" w:rsidR="00C523CF" w:rsidRDefault="00C523CF" w:rsidP="00CC7066">
      <w:pPr>
        <w:jc w:val="both"/>
      </w:pPr>
    </w:p>
    <w:p w14:paraId="4340C655" w14:textId="77777777" w:rsidR="00026DA2" w:rsidRDefault="00026DA2" w:rsidP="00CC7066">
      <w:pPr>
        <w:jc w:val="both"/>
        <w:rPr>
          <w:rFonts w:ascii="Arial" w:hAnsi="Arial" w:cs="Arial"/>
        </w:rPr>
      </w:pPr>
    </w:p>
    <w:p w14:paraId="2FBE3C3B" w14:textId="72ABDD99" w:rsidR="00026DA2" w:rsidRDefault="006062A6" w:rsidP="00CC7066">
      <w:pPr>
        <w:jc w:val="both"/>
        <w:rPr>
          <w:rFonts w:cstheme="minorHAnsi"/>
        </w:rPr>
      </w:pPr>
      <w:r>
        <w:rPr>
          <w:rFonts w:cstheme="minorHAnsi"/>
        </w:rPr>
        <w:t>Om te kunne</w:t>
      </w:r>
      <w:r w:rsidR="00204268">
        <w:rPr>
          <w:rFonts w:cstheme="minorHAnsi"/>
        </w:rPr>
        <w:t>n</w:t>
      </w:r>
      <w:r>
        <w:rPr>
          <w:rFonts w:cstheme="minorHAnsi"/>
        </w:rPr>
        <w:t xml:space="preserve"> achterhalen hoe het gesteld is met de </w:t>
      </w:r>
      <w:r w:rsidR="00204268">
        <w:rPr>
          <w:rFonts w:cstheme="minorHAnsi"/>
        </w:rPr>
        <w:t>gemiddelde Nederlander</w:t>
      </w:r>
      <w:r w:rsidR="00431A10">
        <w:rPr>
          <w:rFonts w:cstheme="minorHAnsi"/>
        </w:rPr>
        <w:t>,</w:t>
      </w:r>
      <w:r w:rsidR="00204268">
        <w:rPr>
          <w:rFonts w:cstheme="minorHAnsi"/>
        </w:rPr>
        <w:t xml:space="preserve"> op het gebied van </w:t>
      </w:r>
      <w:r w:rsidR="008B03DC">
        <w:rPr>
          <w:rFonts w:cstheme="minorHAnsi"/>
        </w:rPr>
        <w:t>werkgeluk</w:t>
      </w:r>
      <w:r w:rsidR="00431A10">
        <w:rPr>
          <w:rFonts w:cstheme="minorHAnsi"/>
        </w:rPr>
        <w:t>, is dit onderzoek opgesteld</w:t>
      </w:r>
      <w:r w:rsidR="00204268">
        <w:rPr>
          <w:rFonts w:cstheme="minorHAnsi"/>
        </w:rPr>
        <w:t>.</w:t>
      </w:r>
      <w:r w:rsidR="00431A10">
        <w:rPr>
          <w:rFonts w:cstheme="minorHAnsi"/>
        </w:rPr>
        <w:t xml:space="preserve"> </w:t>
      </w:r>
      <w:r w:rsidR="00F01896">
        <w:rPr>
          <w:rFonts w:cstheme="minorHAnsi"/>
        </w:rPr>
        <w:t>In het onderzoek</w:t>
      </w:r>
      <w:r w:rsidR="00204268">
        <w:rPr>
          <w:rFonts w:cstheme="minorHAnsi"/>
        </w:rPr>
        <w:t xml:space="preserve"> </w:t>
      </w:r>
      <w:r w:rsidR="003956A9">
        <w:rPr>
          <w:rFonts w:cstheme="minorHAnsi"/>
        </w:rPr>
        <w:t xml:space="preserve">wordt er gekeken naar </w:t>
      </w:r>
      <w:r w:rsidR="00533CF3">
        <w:rPr>
          <w:rFonts w:cstheme="minorHAnsi"/>
        </w:rPr>
        <w:t xml:space="preserve">in hoeverre </w:t>
      </w:r>
      <w:r w:rsidR="0069415A">
        <w:rPr>
          <w:rFonts w:cstheme="minorHAnsi"/>
        </w:rPr>
        <w:t>het aantal mensen waarmee een persoon werkt in één team</w:t>
      </w:r>
      <w:r w:rsidR="00E55382">
        <w:rPr>
          <w:rFonts w:cstheme="minorHAnsi"/>
        </w:rPr>
        <w:t>, invloed heeft op het werkgeluk.</w:t>
      </w:r>
      <w:r w:rsidR="00857FB6">
        <w:rPr>
          <w:rFonts w:cstheme="minorHAnsi"/>
        </w:rPr>
        <w:t xml:space="preserve"> De hoofdvraag luidt daarom als volgt</w:t>
      </w:r>
      <w:r w:rsidR="002202FF">
        <w:rPr>
          <w:rFonts w:cstheme="minorHAnsi"/>
        </w:rPr>
        <w:t xml:space="preserve">: heeft het aantal mensen waarmee </w:t>
      </w:r>
      <w:r w:rsidR="0056520A">
        <w:rPr>
          <w:rFonts w:cstheme="minorHAnsi"/>
        </w:rPr>
        <w:t>een persoon</w:t>
      </w:r>
      <w:r w:rsidR="002202FF">
        <w:rPr>
          <w:rFonts w:cstheme="minorHAnsi"/>
        </w:rPr>
        <w:t xml:space="preserve"> werkt, in één team, invloed op </w:t>
      </w:r>
      <w:r w:rsidR="0056520A">
        <w:rPr>
          <w:rFonts w:cstheme="minorHAnsi"/>
        </w:rPr>
        <w:t>het</w:t>
      </w:r>
      <w:r w:rsidR="002202FF">
        <w:rPr>
          <w:rFonts w:cstheme="minorHAnsi"/>
        </w:rPr>
        <w:t xml:space="preserve"> werkgeluk?</w:t>
      </w:r>
      <w:r w:rsidR="004450C6">
        <w:rPr>
          <w:rFonts w:cstheme="minorHAnsi"/>
        </w:rPr>
        <w:t xml:space="preserve"> </w:t>
      </w:r>
      <w:r w:rsidR="005970DF">
        <w:rPr>
          <w:rFonts w:cstheme="minorHAnsi"/>
        </w:rPr>
        <w:t>Om tot een conclusie te komen</w:t>
      </w:r>
      <w:r w:rsidR="00291A2E">
        <w:rPr>
          <w:rFonts w:cstheme="minorHAnsi"/>
        </w:rPr>
        <w:t>, zijn er deelvragen opgesteld</w:t>
      </w:r>
      <w:r w:rsidR="00153ADE">
        <w:rPr>
          <w:rFonts w:cstheme="minorHAnsi"/>
        </w:rPr>
        <w:t xml:space="preserve"> ter ondersteuning.</w:t>
      </w:r>
    </w:p>
    <w:p w14:paraId="5EDADFB8" w14:textId="77777777" w:rsidR="00EF2EFF" w:rsidRPr="00026DA2" w:rsidRDefault="00EF2EFF" w:rsidP="00CC7066">
      <w:pPr>
        <w:jc w:val="both"/>
        <w:rPr>
          <w:rFonts w:cstheme="minorHAnsi"/>
        </w:rPr>
      </w:pPr>
    </w:p>
    <w:p w14:paraId="39DADB23" w14:textId="77777777" w:rsidR="00EF2EFF" w:rsidRPr="00735B4E" w:rsidRDefault="00EF2EFF" w:rsidP="00CC7066">
      <w:pPr>
        <w:pStyle w:val="Lijstalinea"/>
        <w:numPr>
          <w:ilvl w:val="0"/>
          <w:numId w:val="1"/>
        </w:numPr>
        <w:jc w:val="both"/>
        <w:rPr>
          <w:rFonts w:cstheme="minorHAnsi"/>
        </w:rPr>
      </w:pPr>
      <w:r w:rsidRPr="00735B4E">
        <w:rPr>
          <w:rFonts w:cstheme="minorHAnsi"/>
        </w:rPr>
        <w:t>Hoe groot is de organisatie waarin een persoon werkt?</w:t>
      </w:r>
    </w:p>
    <w:p w14:paraId="1C15920D" w14:textId="77777777" w:rsidR="00EF2EFF" w:rsidRPr="00735B4E" w:rsidRDefault="00EF2EFF" w:rsidP="00CC7066">
      <w:pPr>
        <w:pStyle w:val="Lijstalinea"/>
        <w:numPr>
          <w:ilvl w:val="0"/>
          <w:numId w:val="1"/>
        </w:numPr>
        <w:jc w:val="both"/>
        <w:rPr>
          <w:rFonts w:cstheme="minorHAnsi"/>
        </w:rPr>
      </w:pPr>
      <w:r w:rsidRPr="00735B4E">
        <w:rPr>
          <w:rFonts w:cstheme="minorHAnsi"/>
        </w:rPr>
        <w:t>Hoe groot is het team waarin een persoon werkt?</w:t>
      </w:r>
    </w:p>
    <w:p w14:paraId="0290C961" w14:textId="77777777" w:rsidR="00EF2EFF" w:rsidRPr="00735B4E" w:rsidRDefault="00EF2EFF" w:rsidP="00CC7066">
      <w:pPr>
        <w:pStyle w:val="Lijstalinea"/>
        <w:numPr>
          <w:ilvl w:val="0"/>
          <w:numId w:val="1"/>
        </w:numPr>
        <w:jc w:val="both"/>
        <w:rPr>
          <w:rFonts w:cstheme="minorHAnsi"/>
        </w:rPr>
      </w:pPr>
      <w:r w:rsidRPr="00735B4E">
        <w:rPr>
          <w:rFonts w:cstheme="minorHAnsi"/>
        </w:rPr>
        <w:t>Wordt er voldoende waardering gegeven voor het werk dat de persoon doet?</w:t>
      </w:r>
    </w:p>
    <w:p w14:paraId="078A3AC0" w14:textId="77777777" w:rsidR="00EF2EFF" w:rsidRDefault="00EF2EFF" w:rsidP="00CC7066">
      <w:pPr>
        <w:pStyle w:val="Lijstalinea"/>
        <w:numPr>
          <w:ilvl w:val="0"/>
          <w:numId w:val="1"/>
        </w:numPr>
        <w:jc w:val="both"/>
        <w:rPr>
          <w:rFonts w:cstheme="minorHAnsi"/>
        </w:rPr>
      </w:pPr>
      <w:r w:rsidRPr="00735B4E">
        <w:rPr>
          <w:rFonts w:cstheme="minorHAnsi"/>
        </w:rPr>
        <w:t>Heeft de persoon genoeg vrijheid in het uitvoeren van zijn/haar functie?</w:t>
      </w:r>
    </w:p>
    <w:p w14:paraId="4821F8C1" w14:textId="5A50DC87" w:rsidR="00C523CF" w:rsidRDefault="00C523CF" w:rsidP="00CC7066">
      <w:pPr>
        <w:jc w:val="both"/>
      </w:pPr>
    </w:p>
    <w:p w14:paraId="6B290DC4" w14:textId="77777777" w:rsidR="00C523CF" w:rsidRDefault="00C523CF" w:rsidP="00CC7066">
      <w:pPr>
        <w:jc w:val="both"/>
      </w:pPr>
    </w:p>
    <w:p w14:paraId="449AE1A1" w14:textId="273A8965" w:rsidR="00CA6B04" w:rsidRDefault="00CA6B04" w:rsidP="00CC7066">
      <w:pPr>
        <w:pStyle w:val="Kop1"/>
        <w:jc w:val="both"/>
      </w:pPr>
      <w:bookmarkStart w:id="1" w:name="_Toc34910113"/>
      <w:r>
        <w:lastRenderedPageBreak/>
        <w:t>Onderzoeksmethode</w:t>
      </w:r>
      <w:bookmarkEnd w:id="1"/>
    </w:p>
    <w:p w14:paraId="28DBB0C7" w14:textId="77777777" w:rsidR="0024278B" w:rsidRDefault="0024278B" w:rsidP="00CC7066">
      <w:pPr>
        <w:jc w:val="both"/>
      </w:pPr>
    </w:p>
    <w:p w14:paraId="1876E4A5" w14:textId="7AC35FAD" w:rsidR="00754018" w:rsidRDefault="00360BB7" w:rsidP="00CC7066">
      <w:pPr>
        <w:jc w:val="both"/>
      </w:pPr>
      <w:r>
        <w:t>Allereerst is er</w:t>
      </w:r>
      <w:r w:rsidR="00421402">
        <w:t xml:space="preserve"> fieldresearch</w:t>
      </w:r>
      <w:r>
        <w:t xml:space="preserve"> doormiddel van een enquête. </w:t>
      </w:r>
      <w:r w:rsidR="00EB70DA">
        <w:t>De enquête is door Fontys Hogescholen</w:t>
      </w:r>
      <w:r w:rsidR="008E5E65">
        <w:t xml:space="preserve"> in samenwerking met </w:t>
      </w:r>
      <w:r w:rsidR="00A13D82">
        <w:t>Lieke Bezemer (</w:t>
      </w:r>
      <w:proofErr w:type="spellStart"/>
      <w:r w:rsidR="00A13D82">
        <w:t>WerkGelukWerkt</w:t>
      </w:r>
      <w:proofErr w:type="spellEnd"/>
      <w:r w:rsidR="00A13D82">
        <w:t>!)</w:t>
      </w:r>
      <w:r w:rsidR="00527463">
        <w:t xml:space="preserve"> opgesteld.</w:t>
      </w:r>
      <w:r w:rsidR="00395CEF">
        <w:t xml:space="preserve"> </w:t>
      </w:r>
      <w:r w:rsidR="00395CEF">
        <w:t>Om de betrouwbaarheid te waarborgen is de grootte van de steekproef circa. 500 personen</w:t>
      </w:r>
      <w:r w:rsidR="00326559">
        <w:t xml:space="preserve"> en is de enquête afgenomen in de maand Februari</w:t>
      </w:r>
      <w:r w:rsidR="00395CEF">
        <w:t>.</w:t>
      </w:r>
      <w:r w:rsidR="00527463">
        <w:t xml:space="preserve"> </w:t>
      </w:r>
      <w:r w:rsidR="006D6976">
        <w:t>Om</w:t>
      </w:r>
      <w:r w:rsidR="003F1D60">
        <w:t xml:space="preserve"> </w:t>
      </w:r>
      <w:r w:rsidR="0019135A">
        <w:t>ervoor</w:t>
      </w:r>
      <w:r w:rsidR="003F1D60">
        <w:t xml:space="preserve"> te zorgen dat</w:t>
      </w:r>
      <w:r w:rsidR="006D6976">
        <w:t xml:space="preserve"> de data </w:t>
      </w:r>
      <w:r w:rsidR="00143359">
        <w:t xml:space="preserve">ook </w:t>
      </w:r>
      <w:r w:rsidR="006D6976">
        <w:t xml:space="preserve">representatief </w:t>
      </w:r>
      <w:r w:rsidR="003F1D60">
        <w:t>is</w:t>
      </w:r>
      <w:r w:rsidR="004E095C">
        <w:t xml:space="preserve">, </w:t>
      </w:r>
      <w:r w:rsidR="006D6976">
        <w:t>zijn er eisen</w:t>
      </w:r>
      <w:r w:rsidR="004E095C">
        <w:t xml:space="preserve"> waaraan iemand moet voldoen voordat ze de enquête mogen invullen</w:t>
      </w:r>
      <w:r w:rsidR="006D6976">
        <w:t xml:space="preserve">. </w:t>
      </w:r>
      <w:r w:rsidR="007908AA">
        <w:t xml:space="preserve"> </w:t>
      </w:r>
    </w:p>
    <w:p w14:paraId="657AAD0E" w14:textId="1FEE6A76" w:rsidR="00735B4E" w:rsidRDefault="009F4BD3" w:rsidP="00CC7066">
      <w:pPr>
        <w:jc w:val="both"/>
      </w:pPr>
      <w:r>
        <w:t xml:space="preserve"> </w:t>
      </w:r>
    </w:p>
    <w:p w14:paraId="2530521F" w14:textId="70365293" w:rsidR="007908AA" w:rsidRDefault="007908AA" w:rsidP="00CC7066">
      <w:pPr>
        <w:pStyle w:val="Lijstalinea"/>
        <w:numPr>
          <w:ilvl w:val="0"/>
          <w:numId w:val="2"/>
        </w:numPr>
        <w:jc w:val="both"/>
      </w:pPr>
      <w:r>
        <w:t>Minimaal 24 uur per week werkzaam in een organisatie.</w:t>
      </w:r>
    </w:p>
    <w:p w14:paraId="2709836B" w14:textId="6CEEE236" w:rsidR="00862EE4" w:rsidRDefault="00C641B3" w:rsidP="00CC7066">
      <w:pPr>
        <w:pStyle w:val="Lijstalinea"/>
        <w:numPr>
          <w:ilvl w:val="0"/>
          <w:numId w:val="2"/>
        </w:numPr>
        <w:jc w:val="both"/>
      </w:pPr>
      <w:r>
        <w:t>ZZP’ers of directie</w:t>
      </w:r>
      <w:r w:rsidR="002A1690">
        <w:t xml:space="preserve"> van een organisatie zijn </w:t>
      </w:r>
      <w:r w:rsidR="00AD2515">
        <w:t>uitgesloten</w:t>
      </w:r>
      <w:r w:rsidR="007E0393">
        <w:t xml:space="preserve"> voor het onderzoek.</w:t>
      </w:r>
    </w:p>
    <w:p w14:paraId="49DD428A" w14:textId="77777777" w:rsidR="00C2270D" w:rsidRDefault="00C2270D" w:rsidP="00CC7066">
      <w:pPr>
        <w:jc w:val="both"/>
      </w:pPr>
    </w:p>
    <w:p w14:paraId="148A53EF" w14:textId="2AB06F76" w:rsidR="001F1554" w:rsidRDefault="00585662" w:rsidP="00CC7066">
      <w:pPr>
        <w:jc w:val="both"/>
      </w:pPr>
      <w:r>
        <w:t>De resultaten uit de dataverzameling zijn uitgedrukt in cijfers</w:t>
      </w:r>
      <w:r w:rsidR="001A2FEC">
        <w:t xml:space="preserve">, dit betekend </w:t>
      </w:r>
      <w:r w:rsidR="000E005E">
        <w:t xml:space="preserve">dat het </w:t>
      </w:r>
      <w:r w:rsidR="00CA20DD">
        <w:t>gaat om een</w:t>
      </w:r>
      <w:r w:rsidR="000E005E">
        <w:t xml:space="preserve"> kwantitatief onderzoek</w:t>
      </w:r>
      <w:r w:rsidR="00423426">
        <w:t xml:space="preserve">. </w:t>
      </w:r>
    </w:p>
    <w:p w14:paraId="4DB0C48E" w14:textId="11714864" w:rsidR="00D444B2" w:rsidRDefault="00D444B2" w:rsidP="00CC7066">
      <w:pPr>
        <w:jc w:val="both"/>
      </w:pPr>
    </w:p>
    <w:p w14:paraId="41F2DEC6" w14:textId="29BB874B" w:rsidR="00D444B2" w:rsidRDefault="00D444B2" w:rsidP="00CC7066">
      <w:pPr>
        <w:jc w:val="both"/>
      </w:pPr>
      <w:r>
        <w:t>Om tot een antwoord te komen op de hoofdvraag zijn er deelvragen opgesteld</w:t>
      </w:r>
      <w:r w:rsidR="00040E14">
        <w:t>. De data die van belang zijn</w:t>
      </w:r>
      <w:r w:rsidR="00932FB2">
        <w:t xml:space="preserve">: </w:t>
      </w:r>
    </w:p>
    <w:p w14:paraId="1A420743" w14:textId="6A56B4E0" w:rsidR="00576F77" w:rsidRDefault="00576F77" w:rsidP="00CC7066">
      <w:pPr>
        <w:pStyle w:val="Lijstalinea"/>
        <w:numPr>
          <w:ilvl w:val="0"/>
          <w:numId w:val="4"/>
        </w:numPr>
        <w:jc w:val="both"/>
      </w:pPr>
      <w:r>
        <w:t>Organisatie grootte</w:t>
      </w:r>
    </w:p>
    <w:p w14:paraId="1B65DFED" w14:textId="47DD3BD5" w:rsidR="00576F77" w:rsidRDefault="00576F77" w:rsidP="00CC7066">
      <w:pPr>
        <w:pStyle w:val="Lijstalinea"/>
        <w:numPr>
          <w:ilvl w:val="0"/>
          <w:numId w:val="4"/>
        </w:numPr>
        <w:jc w:val="both"/>
      </w:pPr>
      <w:r>
        <w:t>Team grootte</w:t>
      </w:r>
    </w:p>
    <w:p w14:paraId="0D4D44DB" w14:textId="4279B1EB" w:rsidR="00576F77" w:rsidRDefault="00996CE0" w:rsidP="00CC7066">
      <w:pPr>
        <w:pStyle w:val="Lijstalinea"/>
        <w:numPr>
          <w:ilvl w:val="0"/>
          <w:numId w:val="4"/>
        </w:numPr>
        <w:jc w:val="both"/>
      </w:pPr>
      <w:r>
        <w:t>Voldoening/waardering</w:t>
      </w:r>
      <w:r w:rsidR="0047193A">
        <w:t xml:space="preserve"> </w:t>
      </w:r>
      <w:r w:rsidR="00C520F7">
        <w:t xml:space="preserve">voor een persoon die </w:t>
      </w:r>
      <w:r w:rsidR="00B21A8F">
        <w:t>het werkt uitvoert</w:t>
      </w:r>
    </w:p>
    <w:p w14:paraId="51AB5BBD" w14:textId="040EC11B" w:rsidR="00B21A8F" w:rsidRDefault="003E0A27" w:rsidP="00CC7066">
      <w:pPr>
        <w:pStyle w:val="Lijstalinea"/>
        <w:numPr>
          <w:ilvl w:val="0"/>
          <w:numId w:val="4"/>
        </w:numPr>
        <w:jc w:val="both"/>
      </w:pPr>
      <w:r>
        <w:t>Vrijheid in het uitvoeren van het werk</w:t>
      </w:r>
    </w:p>
    <w:p w14:paraId="4512E98C" w14:textId="49386229" w:rsidR="00A76734" w:rsidRDefault="00A76734" w:rsidP="00CC7066">
      <w:pPr>
        <w:pStyle w:val="Lijstalinea"/>
        <w:numPr>
          <w:ilvl w:val="0"/>
          <w:numId w:val="4"/>
        </w:numPr>
        <w:jc w:val="both"/>
      </w:pPr>
      <w:r>
        <w:t>Cijfer voor werkgeluk</w:t>
      </w:r>
    </w:p>
    <w:p w14:paraId="65599617" w14:textId="1D7FEEA4" w:rsidR="009312BA" w:rsidRDefault="009312BA" w:rsidP="00CC7066">
      <w:pPr>
        <w:jc w:val="both"/>
      </w:pPr>
    </w:p>
    <w:p w14:paraId="4FF2C093" w14:textId="3318DC52" w:rsidR="007C09F1" w:rsidRDefault="007C09F1" w:rsidP="00CC7066">
      <w:pPr>
        <w:jc w:val="both"/>
      </w:pPr>
      <w:r>
        <w:t xml:space="preserve">De data </w:t>
      </w:r>
      <w:r w:rsidR="00F40EEF">
        <w:t>van de enquête wordt in SPSS ge</w:t>
      </w:r>
      <w:r w:rsidR="00856E8E">
        <w:t xml:space="preserve">ïmporteerd om vervolgens </w:t>
      </w:r>
      <w:r w:rsidR="00D97DA1">
        <w:t xml:space="preserve">de data te kunnen analyseren. </w:t>
      </w:r>
      <w:r w:rsidR="00626798">
        <w:t>Het is van belang dat de respondenten</w:t>
      </w:r>
      <w:r w:rsidR="001A2AA3">
        <w:t>, antwoorden hebben ingevuld die</w:t>
      </w:r>
      <w:r w:rsidR="006C4DED">
        <w:t xml:space="preserve"> ook valide zijn voor het onderzoek. Als dit niet het geval is, worden deze respondenten niet meegenomen in de analyse.</w:t>
      </w:r>
      <w:r w:rsidR="00176F5F">
        <w:t xml:space="preserve"> </w:t>
      </w:r>
      <w:r w:rsidR="00FC37A6">
        <w:t xml:space="preserve">Stel </w:t>
      </w:r>
      <w:r w:rsidR="0098082D">
        <w:t xml:space="preserve">dat een </w:t>
      </w:r>
      <w:r w:rsidR="00FC37A6">
        <w:t xml:space="preserve">respondent </w:t>
      </w:r>
      <w:r w:rsidR="0098082D">
        <w:t xml:space="preserve">1 heeft ingevuld bij organisatie grootte, </w:t>
      </w:r>
      <w:r w:rsidR="00DB6E4E">
        <w:t xml:space="preserve">dan kan er door middel van </w:t>
      </w:r>
      <w:r w:rsidR="00B4253C">
        <w:t>SPSS</w:t>
      </w:r>
      <w:r w:rsidR="00163F59">
        <w:t xml:space="preserve"> select cases </w:t>
      </w:r>
      <w:r w:rsidR="00B4253C">
        <w:t>deze</w:t>
      </w:r>
      <w:r w:rsidR="00163F59">
        <w:t xml:space="preserve"> </w:t>
      </w:r>
      <w:r w:rsidR="00D86015">
        <w:t xml:space="preserve">respondent eruit </w:t>
      </w:r>
      <w:r w:rsidR="00974EDA">
        <w:t xml:space="preserve">gehaald worden voor </w:t>
      </w:r>
      <w:r w:rsidR="00E16589">
        <w:t>de analyse.</w:t>
      </w:r>
    </w:p>
    <w:p w14:paraId="5BC8FBB2" w14:textId="486CC790" w:rsidR="00EF6004" w:rsidRDefault="00EF6004" w:rsidP="00CC7066">
      <w:pPr>
        <w:jc w:val="both"/>
      </w:pPr>
    </w:p>
    <w:p w14:paraId="2096637C" w14:textId="058116BA" w:rsidR="00E74E3C" w:rsidRDefault="00EF6004" w:rsidP="00CC7066">
      <w:pPr>
        <w:jc w:val="both"/>
      </w:pPr>
      <w:r>
        <w:t>Om te achterhalen of er een causaal verband bestaat tussen team grootte en de invloed op het werkgeluk</w:t>
      </w:r>
      <w:r w:rsidR="003975B4">
        <w:t>, worden de</w:t>
      </w:r>
      <w:r w:rsidR="00980026">
        <w:t xml:space="preserve"> bovengenoemde data ook met elkaar</w:t>
      </w:r>
      <w:r w:rsidR="00FE6C88">
        <w:t xml:space="preserve"> vergelijken door middel van </w:t>
      </w:r>
      <w:r w:rsidR="007D4D19">
        <w:t xml:space="preserve">bijvoorbeeld </w:t>
      </w:r>
      <w:proofErr w:type="spellStart"/>
      <w:r w:rsidR="00274A59">
        <w:t>crosstable</w:t>
      </w:r>
      <w:proofErr w:type="spellEnd"/>
      <w:r w:rsidR="007D4D19">
        <w:t xml:space="preserve"> en</w:t>
      </w:r>
      <w:r w:rsidR="00274A59">
        <w:t xml:space="preserve"> </w:t>
      </w:r>
      <w:proofErr w:type="spellStart"/>
      <w:r w:rsidR="00274A59">
        <w:t>compare</w:t>
      </w:r>
      <w:proofErr w:type="spellEnd"/>
      <w:r w:rsidR="00274A59">
        <w:t xml:space="preserve"> means.</w:t>
      </w:r>
      <w:r w:rsidR="006B1029">
        <w:t xml:space="preserve"> </w:t>
      </w:r>
    </w:p>
    <w:p w14:paraId="0CC11277" w14:textId="65EE10D5" w:rsidR="0011095C" w:rsidRDefault="0011095C" w:rsidP="00CC7066">
      <w:pPr>
        <w:jc w:val="both"/>
      </w:pPr>
    </w:p>
    <w:p w14:paraId="79089EA8" w14:textId="639132EB" w:rsidR="0011095C" w:rsidRDefault="0011095C" w:rsidP="00CC7066">
      <w:pPr>
        <w:jc w:val="both"/>
      </w:pPr>
    </w:p>
    <w:p w14:paraId="545B415A" w14:textId="4BE70DAF" w:rsidR="00150859" w:rsidRDefault="00150859" w:rsidP="00CC7066">
      <w:pPr>
        <w:jc w:val="both"/>
      </w:pPr>
    </w:p>
    <w:p w14:paraId="7A04D34E" w14:textId="262B4449" w:rsidR="00150859" w:rsidRDefault="00150859" w:rsidP="00CC7066">
      <w:pPr>
        <w:jc w:val="both"/>
      </w:pPr>
    </w:p>
    <w:p w14:paraId="64E75C30" w14:textId="1AC89C12" w:rsidR="00150859" w:rsidRDefault="00150859" w:rsidP="00CC7066">
      <w:pPr>
        <w:jc w:val="both"/>
      </w:pPr>
    </w:p>
    <w:p w14:paraId="1D1810F8" w14:textId="3F4FB6F0" w:rsidR="00150859" w:rsidRDefault="00150859" w:rsidP="00CC7066">
      <w:pPr>
        <w:jc w:val="both"/>
      </w:pPr>
    </w:p>
    <w:p w14:paraId="7029DB8B" w14:textId="77777777" w:rsidR="00150859" w:rsidRDefault="00150859" w:rsidP="00CC7066">
      <w:pPr>
        <w:jc w:val="both"/>
      </w:pPr>
    </w:p>
    <w:p w14:paraId="672C2C10" w14:textId="24A35F3F" w:rsidR="0011095C" w:rsidRDefault="0011095C" w:rsidP="00CC7066">
      <w:pPr>
        <w:pStyle w:val="Lijstalinea"/>
        <w:jc w:val="both"/>
      </w:pPr>
    </w:p>
    <w:p w14:paraId="2A89A9E9" w14:textId="7E48280E" w:rsidR="0011095C" w:rsidRDefault="0011095C" w:rsidP="00CC7066">
      <w:pPr>
        <w:pStyle w:val="Lijstalinea"/>
        <w:jc w:val="both"/>
      </w:pPr>
    </w:p>
    <w:p w14:paraId="757D5844" w14:textId="77777777" w:rsidR="00150859" w:rsidRDefault="00150859" w:rsidP="00CC7066">
      <w:pPr>
        <w:jc w:val="both"/>
      </w:pPr>
    </w:p>
    <w:p w14:paraId="564070E4" w14:textId="77777777" w:rsidR="00150859" w:rsidRDefault="00150859" w:rsidP="00CC7066">
      <w:pPr>
        <w:jc w:val="both"/>
      </w:pPr>
    </w:p>
    <w:p w14:paraId="36A6B483" w14:textId="0137B9FE" w:rsidR="00150859" w:rsidRDefault="00150859" w:rsidP="00CC7066">
      <w:pPr>
        <w:pStyle w:val="Kop1"/>
        <w:jc w:val="both"/>
      </w:pPr>
      <w:bookmarkStart w:id="2" w:name="_Toc34910114"/>
      <w:r>
        <w:lastRenderedPageBreak/>
        <w:t>Resultaten</w:t>
      </w:r>
      <w:bookmarkEnd w:id="2"/>
    </w:p>
    <w:p w14:paraId="3467E4F9" w14:textId="77777777" w:rsidR="00150859" w:rsidRPr="00625320" w:rsidRDefault="00150859" w:rsidP="00CC7066">
      <w:pPr>
        <w:jc w:val="both"/>
      </w:pPr>
    </w:p>
    <w:p w14:paraId="10C80711" w14:textId="77777777" w:rsidR="00150859" w:rsidRPr="00735B4E" w:rsidRDefault="00150859" w:rsidP="00CC7066">
      <w:pPr>
        <w:jc w:val="both"/>
        <w:rPr>
          <w:rFonts w:cstheme="minorHAnsi"/>
        </w:rPr>
      </w:pPr>
      <w:r w:rsidRPr="00735B4E">
        <w:rPr>
          <w:rFonts w:cstheme="minorHAnsi"/>
        </w:rPr>
        <w:t>Hoofdvraag: Heeft het aantal mensen waarmee een persoon werkt, in één team, invloed op het werkgeluk?</w:t>
      </w:r>
    </w:p>
    <w:p w14:paraId="3BF06FBD" w14:textId="77777777" w:rsidR="00150859" w:rsidRDefault="00150859" w:rsidP="00CC7066">
      <w:pPr>
        <w:jc w:val="both"/>
        <w:rPr>
          <w:rFonts w:cstheme="minorHAnsi"/>
        </w:rPr>
      </w:pPr>
    </w:p>
    <w:p w14:paraId="11FB85CC" w14:textId="77777777" w:rsidR="00150859" w:rsidRPr="00FB7517" w:rsidRDefault="00150859" w:rsidP="00CC7066">
      <w:pPr>
        <w:jc w:val="both"/>
        <w:rPr>
          <w:rFonts w:cstheme="minorHAnsi"/>
          <w:b/>
          <w:bCs/>
        </w:rPr>
      </w:pPr>
      <w:r w:rsidRPr="00FB7517">
        <w:rPr>
          <w:rFonts w:cstheme="minorHAnsi"/>
          <w:b/>
          <w:bCs/>
        </w:rPr>
        <w:t>Hoe groot is de organisatie waarin een persoon werkt?</w:t>
      </w:r>
    </w:p>
    <w:p w14:paraId="7948984E" w14:textId="77777777" w:rsidR="00150859" w:rsidRPr="00704260" w:rsidRDefault="00150859" w:rsidP="00CC7066">
      <w:pPr>
        <w:jc w:val="both"/>
        <w:rPr>
          <w:rFonts w:cstheme="minorHAnsi"/>
        </w:rPr>
      </w:pPr>
      <w:r>
        <w:rPr>
          <w:noProof/>
        </w:rPr>
        <w:drawing>
          <wp:inline distT="0" distB="0" distL="0" distR="0" wp14:anchorId="778E82BF" wp14:editId="313AC06A">
            <wp:extent cx="4663440" cy="2849880"/>
            <wp:effectExtent l="0" t="0" r="3810" b="76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28846" t="28718" r="34231" b="31168"/>
                    <a:stretch/>
                  </pic:blipFill>
                  <pic:spPr bwMode="auto">
                    <a:xfrm>
                      <a:off x="0" y="0"/>
                      <a:ext cx="4663440" cy="2849880"/>
                    </a:xfrm>
                    <a:prstGeom prst="rect">
                      <a:avLst/>
                    </a:prstGeom>
                    <a:ln>
                      <a:noFill/>
                    </a:ln>
                    <a:extLst>
                      <a:ext uri="{53640926-AAD7-44D8-BBD7-CCE9431645EC}">
                        <a14:shadowObscured xmlns:a14="http://schemas.microsoft.com/office/drawing/2010/main"/>
                      </a:ext>
                    </a:extLst>
                  </pic:spPr>
                </pic:pic>
              </a:graphicData>
            </a:graphic>
          </wp:inline>
        </w:drawing>
      </w:r>
    </w:p>
    <w:p w14:paraId="573D0A35" w14:textId="77777777" w:rsidR="00150859" w:rsidRPr="00A1744D" w:rsidRDefault="00150859" w:rsidP="00CC7066">
      <w:pPr>
        <w:jc w:val="both"/>
        <w:rPr>
          <w:rFonts w:cstheme="minorHAnsi"/>
        </w:rPr>
      </w:pPr>
      <w:r>
        <w:rPr>
          <w:rFonts w:cstheme="minorHAnsi"/>
        </w:rPr>
        <w:t>Het verschil in de verdeling tussen MKB en grote organisatie/bedrijven is relatief klein. Het aantal mensen dat in MKB werkt, is 52,4% tegenover 47,6% in grote organisaties. Als er alleen gekeken wordt naar MKB is het opvallend dat het grootste gedeelte in bedrijven werkt tussen 11 en 50 medewerkers. Bij de grote organisatie werkt het overgrote gedeelte in organisaties met meer dan 500 medewerkers.</w:t>
      </w:r>
    </w:p>
    <w:p w14:paraId="5BBD7123" w14:textId="77777777" w:rsidR="00150859" w:rsidRPr="00D11589" w:rsidRDefault="00150859" w:rsidP="00CC7066">
      <w:pPr>
        <w:jc w:val="both"/>
      </w:pPr>
    </w:p>
    <w:p w14:paraId="462E0853" w14:textId="491DB0C0" w:rsidR="00150859" w:rsidRPr="00D20934" w:rsidRDefault="00150859" w:rsidP="00CC7066">
      <w:pPr>
        <w:jc w:val="both"/>
      </w:pPr>
      <w:r w:rsidRPr="00015802">
        <w:rPr>
          <w:rFonts w:cstheme="minorHAnsi"/>
          <w:b/>
          <w:bCs/>
        </w:rPr>
        <w:t>Hoe groot is het team waarin een persoon werkt?</w:t>
      </w:r>
    </w:p>
    <w:tbl>
      <w:tblPr>
        <w:tblW w:w="79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3"/>
        <w:gridCol w:w="1876"/>
        <w:gridCol w:w="1168"/>
        <w:gridCol w:w="1029"/>
        <w:gridCol w:w="1399"/>
        <w:gridCol w:w="1476"/>
      </w:tblGrid>
      <w:tr w:rsidR="00150859" w:rsidRPr="00D20934" w14:paraId="40170809" w14:textId="77777777">
        <w:tblPrEx>
          <w:tblCellMar>
            <w:top w:w="0" w:type="dxa"/>
            <w:bottom w:w="0" w:type="dxa"/>
          </w:tblCellMar>
        </w:tblPrEx>
        <w:trPr>
          <w:cantSplit/>
        </w:trPr>
        <w:tc>
          <w:tcPr>
            <w:tcW w:w="7898" w:type="dxa"/>
            <w:gridSpan w:val="6"/>
            <w:tcBorders>
              <w:top w:val="nil"/>
              <w:left w:val="nil"/>
              <w:bottom w:val="nil"/>
              <w:right w:val="nil"/>
            </w:tcBorders>
            <w:shd w:val="clear" w:color="auto" w:fill="FFFFFF"/>
            <w:vAlign w:val="center"/>
          </w:tcPr>
          <w:p w14:paraId="6F022374" w14:textId="77777777" w:rsidR="00150859" w:rsidRPr="00D20934" w:rsidRDefault="00150859" w:rsidP="00CC7066">
            <w:pPr>
              <w:autoSpaceDE w:val="0"/>
              <w:autoSpaceDN w:val="0"/>
              <w:adjustRightInd w:val="0"/>
              <w:spacing w:line="320" w:lineRule="atLeast"/>
              <w:ind w:left="60" w:right="60"/>
              <w:jc w:val="both"/>
              <w:rPr>
                <w:rFonts w:ascii="Arial" w:hAnsi="Arial" w:cs="Arial"/>
                <w:color w:val="000000"/>
                <w:sz w:val="18"/>
                <w:szCs w:val="18"/>
              </w:rPr>
            </w:pPr>
            <w:r>
              <w:rPr>
                <w:rFonts w:ascii="Arial" w:hAnsi="Arial" w:cs="Arial"/>
                <w:b/>
                <w:bCs/>
                <w:color w:val="000000"/>
                <w:sz w:val="18"/>
                <w:szCs w:val="18"/>
              </w:rPr>
              <w:t>Uit hoeveel mensen bestaat jouw team?</w:t>
            </w:r>
          </w:p>
        </w:tc>
      </w:tr>
      <w:tr w:rsidR="00150859" w:rsidRPr="00D20934" w14:paraId="6DAA9E28" w14:textId="77777777">
        <w:tblPrEx>
          <w:tblCellMar>
            <w:top w:w="0" w:type="dxa"/>
            <w:bottom w:w="0" w:type="dxa"/>
          </w:tblCellMar>
        </w:tblPrEx>
        <w:trPr>
          <w:cantSplit/>
        </w:trPr>
        <w:tc>
          <w:tcPr>
            <w:tcW w:w="2828" w:type="dxa"/>
            <w:gridSpan w:val="2"/>
            <w:tcBorders>
              <w:top w:val="single" w:sz="16" w:space="0" w:color="000000"/>
              <w:left w:val="single" w:sz="16" w:space="0" w:color="000000"/>
              <w:bottom w:val="single" w:sz="16" w:space="0" w:color="000000"/>
              <w:right w:val="nil"/>
            </w:tcBorders>
            <w:shd w:val="clear" w:color="auto" w:fill="FFFFFF"/>
            <w:vAlign w:val="bottom"/>
          </w:tcPr>
          <w:p w14:paraId="4E9C1484" w14:textId="77777777" w:rsidR="00150859" w:rsidRPr="00D20934" w:rsidRDefault="00150859" w:rsidP="00CC7066">
            <w:pPr>
              <w:autoSpaceDE w:val="0"/>
              <w:autoSpaceDN w:val="0"/>
              <w:adjustRightInd w:val="0"/>
              <w:spacing w:line="240" w:lineRule="auto"/>
              <w:jc w:val="both"/>
              <w:rPr>
                <w:rFonts w:ascii="Times New Roman" w:hAnsi="Times New Roman" w:cs="Times New Roman"/>
                <w:sz w:val="24"/>
                <w:szCs w:val="24"/>
              </w:rPr>
            </w:pPr>
          </w:p>
        </w:tc>
        <w:tc>
          <w:tcPr>
            <w:tcW w:w="1168" w:type="dxa"/>
            <w:tcBorders>
              <w:top w:val="single" w:sz="16" w:space="0" w:color="000000"/>
              <w:left w:val="single" w:sz="16" w:space="0" w:color="000000"/>
              <w:bottom w:val="single" w:sz="16" w:space="0" w:color="000000"/>
            </w:tcBorders>
            <w:shd w:val="clear" w:color="auto" w:fill="FFFFFF"/>
            <w:vAlign w:val="bottom"/>
          </w:tcPr>
          <w:p w14:paraId="54CBDE39" w14:textId="77777777" w:rsidR="00150859" w:rsidRPr="00D20934" w:rsidRDefault="00150859" w:rsidP="00CC7066">
            <w:pPr>
              <w:autoSpaceDE w:val="0"/>
              <w:autoSpaceDN w:val="0"/>
              <w:adjustRightInd w:val="0"/>
              <w:spacing w:line="320" w:lineRule="atLeast"/>
              <w:ind w:left="60" w:right="60"/>
              <w:jc w:val="both"/>
              <w:rPr>
                <w:rFonts w:ascii="Arial" w:hAnsi="Arial" w:cs="Arial"/>
                <w:color w:val="000000"/>
                <w:sz w:val="18"/>
                <w:szCs w:val="18"/>
                <w:lang w:val="en-US"/>
              </w:rPr>
            </w:pPr>
            <w:r w:rsidRPr="00D20934">
              <w:rPr>
                <w:rFonts w:ascii="Arial" w:hAnsi="Arial" w:cs="Arial"/>
                <w:color w:val="000000"/>
                <w:sz w:val="18"/>
                <w:szCs w:val="18"/>
                <w:lang w:val="en-US"/>
              </w:rPr>
              <w:t>Frequency</w:t>
            </w:r>
          </w:p>
        </w:tc>
        <w:tc>
          <w:tcPr>
            <w:tcW w:w="1029" w:type="dxa"/>
            <w:tcBorders>
              <w:top w:val="single" w:sz="16" w:space="0" w:color="000000"/>
              <w:bottom w:val="single" w:sz="16" w:space="0" w:color="000000"/>
            </w:tcBorders>
            <w:shd w:val="clear" w:color="auto" w:fill="FFFFFF"/>
            <w:vAlign w:val="bottom"/>
          </w:tcPr>
          <w:p w14:paraId="2C191B7B" w14:textId="77777777" w:rsidR="00150859" w:rsidRPr="00D20934" w:rsidRDefault="00150859" w:rsidP="00CC7066">
            <w:pPr>
              <w:autoSpaceDE w:val="0"/>
              <w:autoSpaceDN w:val="0"/>
              <w:adjustRightInd w:val="0"/>
              <w:spacing w:line="320" w:lineRule="atLeast"/>
              <w:ind w:left="60" w:right="60"/>
              <w:jc w:val="both"/>
              <w:rPr>
                <w:rFonts w:ascii="Arial" w:hAnsi="Arial" w:cs="Arial"/>
                <w:color w:val="000000"/>
                <w:sz w:val="18"/>
                <w:szCs w:val="18"/>
                <w:lang w:val="en-US"/>
              </w:rPr>
            </w:pPr>
            <w:r w:rsidRPr="00D20934">
              <w:rPr>
                <w:rFonts w:ascii="Arial" w:hAnsi="Arial" w:cs="Arial"/>
                <w:color w:val="000000"/>
                <w:sz w:val="18"/>
                <w:szCs w:val="18"/>
                <w:lang w:val="en-US"/>
              </w:rPr>
              <w:t>Percent</w:t>
            </w:r>
          </w:p>
        </w:tc>
        <w:tc>
          <w:tcPr>
            <w:tcW w:w="1398" w:type="dxa"/>
            <w:tcBorders>
              <w:top w:val="single" w:sz="16" w:space="0" w:color="000000"/>
              <w:bottom w:val="single" w:sz="16" w:space="0" w:color="000000"/>
            </w:tcBorders>
            <w:shd w:val="clear" w:color="auto" w:fill="FFFFFF"/>
            <w:vAlign w:val="bottom"/>
          </w:tcPr>
          <w:p w14:paraId="5A40114D" w14:textId="77777777" w:rsidR="00150859" w:rsidRPr="00D20934" w:rsidRDefault="00150859" w:rsidP="00CC7066">
            <w:pPr>
              <w:autoSpaceDE w:val="0"/>
              <w:autoSpaceDN w:val="0"/>
              <w:adjustRightInd w:val="0"/>
              <w:spacing w:line="320" w:lineRule="atLeast"/>
              <w:ind w:left="60" w:right="60"/>
              <w:jc w:val="both"/>
              <w:rPr>
                <w:rFonts w:ascii="Arial" w:hAnsi="Arial" w:cs="Arial"/>
                <w:color w:val="000000"/>
                <w:sz w:val="18"/>
                <w:szCs w:val="18"/>
                <w:lang w:val="en-US"/>
              </w:rPr>
            </w:pPr>
            <w:r w:rsidRPr="00D20934">
              <w:rPr>
                <w:rFonts w:ascii="Arial" w:hAnsi="Arial" w:cs="Arial"/>
                <w:color w:val="000000"/>
                <w:sz w:val="18"/>
                <w:szCs w:val="18"/>
                <w:lang w:val="en-US"/>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14:paraId="66E4AC15" w14:textId="77777777" w:rsidR="00150859" w:rsidRPr="00D20934" w:rsidRDefault="00150859" w:rsidP="00CC7066">
            <w:pPr>
              <w:autoSpaceDE w:val="0"/>
              <w:autoSpaceDN w:val="0"/>
              <w:adjustRightInd w:val="0"/>
              <w:spacing w:line="320" w:lineRule="atLeast"/>
              <w:ind w:left="60" w:right="60"/>
              <w:jc w:val="both"/>
              <w:rPr>
                <w:rFonts w:ascii="Arial" w:hAnsi="Arial" w:cs="Arial"/>
                <w:color w:val="000000"/>
                <w:sz w:val="18"/>
                <w:szCs w:val="18"/>
                <w:lang w:val="en-US"/>
              </w:rPr>
            </w:pPr>
            <w:r w:rsidRPr="00D20934">
              <w:rPr>
                <w:rFonts w:ascii="Arial" w:hAnsi="Arial" w:cs="Arial"/>
                <w:color w:val="000000"/>
                <w:sz w:val="18"/>
                <w:szCs w:val="18"/>
                <w:lang w:val="en-US"/>
              </w:rPr>
              <w:t>Cumulative Percent</w:t>
            </w:r>
          </w:p>
        </w:tc>
      </w:tr>
      <w:tr w:rsidR="00150859" w:rsidRPr="00D20934" w14:paraId="72C658A0" w14:textId="77777777">
        <w:tblPrEx>
          <w:tblCellMar>
            <w:top w:w="0" w:type="dxa"/>
            <w:bottom w:w="0" w:type="dxa"/>
          </w:tblCellMar>
        </w:tblPrEx>
        <w:trPr>
          <w:cantSplit/>
        </w:trPr>
        <w:tc>
          <w:tcPr>
            <w:tcW w:w="953" w:type="dxa"/>
            <w:vMerge w:val="restart"/>
            <w:tcBorders>
              <w:top w:val="single" w:sz="16" w:space="0" w:color="000000"/>
              <w:left w:val="single" w:sz="16" w:space="0" w:color="000000"/>
              <w:bottom w:val="nil"/>
              <w:right w:val="nil"/>
            </w:tcBorders>
            <w:shd w:val="clear" w:color="auto" w:fill="FFFFFF"/>
          </w:tcPr>
          <w:p w14:paraId="45826063" w14:textId="77777777" w:rsidR="00150859" w:rsidRPr="00D20934" w:rsidRDefault="00150859" w:rsidP="00CC7066">
            <w:pPr>
              <w:autoSpaceDE w:val="0"/>
              <w:autoSpaceDN w:val="0"/>
              <w:adjustRightInd w:val="0"/>
              <w:spacing w:line="320" w:lineRule="atLeast"/>
              <w:ind w:left="60" w:right="60"/>
              <w:jc w:val="both"/>
              <w:rPr>
                <w:rFonts w:ascii="Arial" w:hAnsi="Arial" w:cs="Arial"/>
                <w:color w:val="000000"/>
                <w:sz w:val="18"/>
                <w:szCs w:val="18"/>
                <w:lang w:val="en-US"/>
              </w:rPr>
            </w:pPr>
            <w:r w:rsidRPr="00D20934">
              <w:rPr>
                <w:rFonts w:ascii="Arial" w:hAnsi="Arial" w:cs="Arial"/>
                <w:color w:val="000000"/>
                <w:sz w:val="18"/>
                <w:szCs w:val="18"/>
                <w:lang w:val="en-US"/>
              </w:rPr>
              <w:t>Valid</w:t>
            </w:r>
          </w:p>
        </w:tc>
        <w:tc>
          <w:tcPr>
            <w:tcW w:w="1875" w:type="dxa"/>
            <w:tcBorders>
              <w:top w:val="single" w:sz="16" w:space="0" w:color="000000"/>
              <w:left w:val="nil"/>
              <w:bottom w:val="nil"/>
              <w:right w:val="single" w:sz="16" w:space="0" w:color="000000"/>
            </w:tcBorders>
            <w:shd w:val="clear" w:color="auto" w:fill="FFFFFF"/>
          </w:tcPr>
          <w:p w14:paraId="35B8998C" w14:textId="77777777" w:rsidR="00150859" w:rsidRPr="00D20934" w:rsidRDefault="00150859" w:rsidP="00CC7066">
            <w:pPr>
              <w:autoSpaceDE w:val="0"/>
              <w:autoSpaceDN w:val="0"/>
              <w:adjustRightInd w:val="0"/>
              <w:spacing w:line="320" w:lineRule="atLeast"/>
              <w:ind w:left="60" w:right="60"/>
              <w:jc w:val="both"/>
              <w:rPr>
                <w:rFonts w:ascii="Arial" w:hAnsi="Arial" w:cs="Arial"/>
                <w:color w:val="000000"/>
                <w:sz w:val="18"/>
                <w:szCs w:val="18"/>
                <w:lang w:val="en-US"/>
              </w:rPr>
            </w:pPr>
            <w:r w:rsidRPr="00D20934">
              <w:rPr>
                <w:rFonts w:ascii="Arial" w:hAnsi="Arial" w:cs="Arial"/>
                <w:color w:val="000000"/>
                <w:sz w:val="18"/>
                <w:szCs w:val="18"/>
                <w:lang w:val="en-US"/>
              </w:rPr>
              <w:t xml:space="preserve">2 tot 10 </w:t>
            </w:r>
            <w:proofErr w:type="spellStart"/>
            <w:r w:rsidRPr="00D20934">
              <w:rPr>
                <w:rFonts w:ascii="Arial" w:hAnsi="Arial" w:cs="Arial"/>
                <w:color w:val="000000"/>
                <w:sz w:val="18"/>
                <w:szCs w:val="18"/>
                <w:lang w:val="en-US"/>
              </w:rPr>
              <w:t>personen</w:t>
            </w:r>
            <w:proofErr w:type="spellEnd"/>
          </w:p>
        </w:tc>
        <w:tc>
          <w:tcPr>
            <w:tcW w:w="1168" w:type="dxa"/>
            <w:tcBorders>
              <w:top w:val="single" w:sz="16" w:space="0" w:color="000000"/>
              <w:left w:val="single" w:sz="16" w:space="0" w:color="000000"/>
              <w:bottom w:val="nil"/>
            </w:tcBorders>
            <w:shd w:val="clear" w:color="auto" w:fill="FFFFFF"/>
            <w:vAlign w:val="center"/>
          </w:tcPr>
          <w:p w14:paraId="05E752B3" w14:textId="77777777" w:rsidR="00150859" w:rsidRPr="00D20934" w:rsidRDefault="00150859" w:rsidP="00CC7066">
            <w:pPr>
              <w:autoSpaceDE w:val="0"/>
              <w:autoSpaceDN w:val="0"/>
              <w:adjustRightInd w:val="0"/>
              <w:spacing w:line="320" w:lineRule="atLeast"/>
              <w:ind w:left="60" w:right="60"/>
              <w:jc w:val="both"/>
              <w:rPr>
                <w:rFonts w:ascii="Arial" w:hAnsi="Arial" w:cs="Arial"/>
                <w:color w:val="000000"/>
                <w:sz w:val="18"/>
                <w:szCs w:val="18"/>
                <w:lang w:val="en-US"/>
              </w:rPr>
            </w:pPr>
            <w:r w:rsidRPr="00D20934">
              <w:rPr>
                <w:rFonts w:ascii="Arial" w:hAnsi="Arial" w:cs="Arial"/>
                <w:color w:val="000000"/>
                <w:sz w:val="18"/>
                <w:szCs w:val="18"/>
                <w:lang w:val="en-US"/>
              </w:rPr>
              <w:t>234</w:t>
            </w:r>
          </w:p>
        </w:tc>
        <w:tc>
          <w:tcPr>
            <w:tcW w:w="1029" w:type="dxa"/>
            <w:tcBorders>
              <w:top w:val="single" w:sz="16" w:space="0" w:color="000000"/>
              <w:bottom w:val="nil"/>
            </w:tcBorders>
            <w:shd w:val="clear" w:color="auto" w:fill="FFFFFF"/>
            <w:vAlign w:val="center"/>
          </w:tcPr>
          <w:p w14:paraId="165C5168" w14:textId="77777777" w:rsidR="00150859" w:rsidRPr="00D20934" w:rsidRDefault="00150859" w:rsidP="00CC7066">
            <w:pPr>
              <w:autoSpaceDE w:val="0"/>
              <w:autoSpaceDN w:val="0"/>
              <w:adjustRightInd w:val="0"/>
              <w:spacing w:line="320" w:lineRule="atLeast"/>
              <w:ind w:left="60" w:right="60"/>
              <w:jc w:val="both"/>
              <w:rPr>
                <w:rFonts w:ascii="Arial" w:hAnsi="Arial" w:cs="Arial"/>
                <w:color w:val="000000"/>
                <w:sz w:val="18"/>
                <w:szCs w:val="18"/>
                <w:lang w:val="en-US"/>
              </w:rPr>
            </w:pPr>
            <w:r w:rsidRPr="00D20934">
              <w:rPr>
                <w:rFonts w:ascii="Arial" w:hAnsi="Arial" w:cs="Arial"/>
                <w:color w:val="000000"/>
                <w:sz w:val="18"/>
                <w:szCs w:val="18"/>
                <w:lang w:val="en-US"/>
              </w:rPr>
              <w:t>46,4</w:t>
            </w:r>
          </w:p>
        </w:tc>
        <w:tc>
          <w:tcPr>
            <w:tcW w:w="1398" w:type="dxa"/>
            <w:tcBorders>
              <w:top w:val="single" w:sz="16" w:space="0" w:color="000000"/>
              <w:bottom w:val="nil"/>
            </w:tcBorders>
            <w:shd w:val="clear" w:color="auto" w:fill="FFFFFF"/>
            <w:vAlign w:val="center"/>
          </w:tcPr>
          <w:p w14:paraId="6EABB4FB" w14:textId="77777777" w:rsidR="00150859" w:rsidRPr="00D20934" w:rsidRDefault="00150859" w:rsidP="00CC7066">
            <w:pPr>
              <w:autoSpaceDE w:val="0"/>
              <w:autoSpaceDN w:val="0"/>
              <w:adjustRightInd w:val="0"/>
              <w:spacing w:line="320" w:lineRule="atLeast"/>
              <w:ind w:left="60" w:right="60"/>
              <w:jc w:val="both"/>
              <w:rPr>
                <w:rFonts w:ascii="Arial" w:hAnsi="Arial" w:cs="Arial"/>
                <w:color w:val="000000"/>
                <w:sz w:val="18"/>
                <w:szCs w:val="18"/>
                <w:lang w:val="en-US"/>
              </w:rPr>
            </w:pPr>
            <w:r w:rsidRPr="00D20934">
              <w:rPr>
                <w:rFonts w:ascii="Arial" w:hAnsi="Arial" w:cs="Arial"/>
                <w:color w:val="000000"/>
                <w:sz w:val="18"/>
                <w:szCs w:val="18"/>
                <w:lang w:val="en-US"/>
              </w:rPr>
              <w:t>55,6</w:t>
            </w:r>
          </w:p>
        </w:tc>
        <w:tc>
          <w:tcPr>
            <w:tcW w:w="1475" w:type="dxa"/>
            <w:tcBorders>
              <w:top w:val="single" w:sz="16" w:space="0" w:color="000000"/>
              <w:bottom w:val="nil"/>
              <w:right w:val="single" w:sz="16" w:space="0" w:color="000000"/>
            </w:tcBorders>
            <w:shd w:val="clear" w:color="auto" w:fill="FFFFFF"/>
            <w:vAlign w:val="center"/>
          </w:tcPr>
          <w:p w14:paraId="4C4AF5D9" w14:textId="77777777" w:rsidR="00150859" w:rsidRPr="00D20934" w:rsidRDefault="00150859" w:rsidP="00CC7066">
            <w:pPr>
              <w:autoSpaceDE w:val="0"/>
              <w:autoSpaceDN w:val="0"/>
              <w:adjustRightInd w:val="0"/>
              <w:spacing w:line="320" w:lineRule="atLeast"/>
              <w:ind w:left="60" w:right="60"/>
              <w:jc w:val="both"/>
              <w:rPr>
                <w:rFonts w:ascii="Arial" w:hAnsi="Arial" w:cs="Arial"/>
                <w:color w:val="000000"/>
                <w:sz w:val="18"/>
                <w:szCs w:val="18"/>
                <w:lang w:val="en-US"/>
              </w:rPr>
            </w:pPr>
            <w:r w:rsidRPr="00D20934">
              <w:rPr>
                <w:rFonts w:ascii="Arial" w:hAnsi="Arial" w:cs="Arial"/>
                <w:color w:val="000000"/>
                <w:sz w:val="18"/>
                <w:szCs w:val="18"/>
                <w:lang w:val="en-US"/>
              </w:rPr>
              <w:t>55,6</w:t>
            </w:r>
          </w:p>
        </w:tc>
      </w:tr>
      <w:tr w:rsidR="00150859" w:rsidRPr="00D20934" w14:paraId="4DFA9BBE" w14:textId="77777777">
        <w:tblPrEx>
          <w:tblCellMar>
            <w:top w:w="0" w:type="dxa"/>
            <w:bottom w:w="0" w:type="dxa"/>
          </w:tblCellMar>
        </w:tblPrEx>
        <w:trPr>
          <w:cantSplit/>
        </w:trPr>
        <w:tc>
          <w:tcPr>
            <w:tcW w:w="953" w:type="dxa"/>
            <w:vMerge/>
            <w:tcBorders>
              <w:top w:val="single" w:sz="16" w:space="0" w:color="000000"/>
              <w:left w:val="single" w:sz="16" w:space="0" w:color="000000"/>
              <w:bottom w:val="nil"/>
              <w:right w:val="nil"/>
            </w:tcBorders>
            <w:shd w:val="clear" w:color="auto" w:fill="FFFFFF"/>
          </w:tcPr>
          <w:p w14:paraId="3E42E750" w14:textId="77777777" w:rsidR="00150859" w:rsidRPr="00D20934" w:rsidRDefault="00150859" w:rsidP="00CC7066">
            <w:pPr>
              <w:autoSpaceDE w:val="0"/>
              <w:autoSpaceDN w:val="0"/>
              <w:adjustRightInd w:val="0"/>
              <w:spacing w:line="240" w:lineRule="auto"/>
              <w:jc w:val="both"/>
              <w:rPr>
                <w:rFonts w:ascii="Arial" w:hAnsi="Arial" w:cs="Arial"/>
                <w:color w:val="000000"/>
                <w:sz w:val="18"/>
                <w:szCs w:val="18"/>
                <w:lang w:val="en-US"/>
              </w:rPr>
            </w:pPr>
          </w:p>
        </w:tc>
        <w:tc>
          <w:tcPr>
            <w:tcW w:w="1875" w:type="dxa"/>
            <w:tcBorders>
              <w:top w:val="nil"/>
              <w:left w:val="nil"/>
              <w:bottom w:val="nil"/>
              <w:right w:val="single" w:sz="16" w:space="0" w:color="000000"/>
            </w:tcBorders>
            <w:shd w:val="clear" w:color="auto" w:fill="FFFFFF"/>
          </w:tcPr>
          <w:p w14:paraId="27B0C533" w14:textId="77777777" w:rsidR="00150859" w:rsidRPr="00D20934" w:rsidRDefault="00150859" w:rsidP="00CC7066">
            <w:pPr>
              <w:autoSpaceDE w:val="0"/>
              <w:autoSpaceDN w:val="0"/>
              <w:adjustRightInd w:val="0"/>
              <w:spacing w:line="320" w:lineRule="atLeast"/>
              <w:ind w:left="60" w:right="60"/>
              <w:jc w:val="both"/>
              <w:rPr>
                <w:rFonts w:ascii="Arial" w:hAnsi="Arial" w:cs="Arial"/>
                <w:color w:val="000000"/>
                <w:sz w:val="18"/>
                <w:szCs w:val="18"/>
                <w:lang w:val="en-US"/>
              </w:rPr>
            </w:pPr>
            <w:r w:rsidRPr="00D20934">
              <w:rPr>
                <w:rFonts w:ascii="Arial" w:hAnsi="Arial" w:cs="Arial"/>
                <w:color w:val="000000"/>
                <w:sz w:val="18"/>
                <w:szCs w:val="18"/>
                <w:lang w:val="en-US"/>
              </w:rPr>
              <w:t xml:space="preserve">11 tot 25 </w:t>
            </w:r>
            <w:proofErr w:type="spellStart"/>
            <w:r w:rsidRPr="00D20934">
              <w:rPr>
                <w:rFonts w:ascii="Arial" w:hAnsi="Arial" w:cs="Arial"/>
                <w:color w:val="000000"/>
                <w:sz w:val="18"/>
                <w:szCs w:val="18"/>
                <w:lang w:val="en-US"/>
              </w:rPr>
              <w:t>personen</w:t>
            </w:r>
            <w:proofErr w:type="spellEnd"/>
          </w:p>
        </w:tc>
        <w:tc>
          <w:tcPr>
            <w:tcW w:w="1168" w:type="dxa"/>
            <w:tcBorders>
              <w:top w:val="nil"/>
              <w:left w:val="single" w:sz="16" w:space="0" w:color="000000"/>
              <w:bottom w:val="nil"/>
            </w:tcBorders>
            <w:shd w:val="clear" w:color="auto" w:fill="FFFFFF"/>
            <w:vAlign w:val="center"/>
          </w:tcPr>
          <w:p w14:paraId="438A06E6" w14:textId="77777777" w:rsidR="00150859" w:rsidRPr="00D20934" w:rsidRDefault="00150859" w:rsidP="00CC7066">
            <w:pPr>
              <w:autoSpaceDE w:val="0"/>
              <w:autoSpaceDN w:val="0"/>
              <w:adjustRightInd w:val="0"/>
              <w:spacing w:line="320" w:lineRule="atLeast"/>
              <w:ind w:left="60" w:right="60"/>
              <w:jc w:val="both"/>
              <w:rPr>
                <w:rFonts w:ascii="Arial" w:hAnsi="Arial" w:cs="Arial"/>
                <w:color w:val="000000"/>
                <w:sz w:val="18"/>
                <w:szCs w:val="18"/>
                <w:lang w:val="en-US"/>
              </w:rPr>
            </w:pPr>
            <w:r w:rsidRPr="00D20934">
              <w:rPr>
                <w:rFonts w:ascii="Arial" w:hAnsi="Arial" w:cs="Arial"/>
                <w:color w:val="000000"/>
                <w:sz w:val="18"/>
                <w:szCs w:val="18"/>
                <w:lang w:val="en-US"/>
              </w:rPr>
              <w:t>128</w:t>
            </w:r>
          </w:p>
        </w:tc>
        <w:tc>
          <w:tcPr>
            <w:tcW w:w="1029" w:type="dxa"/>
            <w:tcBorders>
              <w:top w:val="nil"/>
              <w:bottom w:val="nil"/>
            </w:tcBorders>
            <w:shd w:val="clear" w:color="auto" w:fill="FFFFFF"/>
            <w:vAlign w:val="center"/>
          </w:tcPr>
          <w:p w14:paraId="21378970" w14:textId="77777777" w:rsidR="00150859" w:rsidRPr="00D20934" w:rsidRDefault="00150859" w:rsidP="00CC7066">
            <w:pPr>
              <w:autoSpaceDE w:val="0"/>
              <w:autoSpaceDN w:val="0"/>
              <w:adjustRightInd w:val="0"/>
              <w:spacing w:line="320" w:lineRule="atLeast"/>
              <w:ind w:left="60" w:right="60"/>
              <w:jc w:val="both"/>
              <w:rPr>
                <w:rFonts w:ascii="Arial" w:hAnsi="Arial" w:cs="Arial"/>
                <w:color w:val="000000"/>
                <w:sz w:val="18"/>
                <w:szCs w:val="18"/>
                <w:lang w:val="en-US"/>
              </w:rPr>
            </w:pPr>
            <w:r w:rsidRPr="00D20934">
              <w:rPr>
                <w:rFonts w:ascii="Arial" w:hAnsi="Arial" w:cs="Arial"/>
                <w:color w:val="000000"/>
                <w:sz w:val="18"/>
                <w:szCs w:val="18"/>
                <w:lang w:val="en-US"/>
              </w:rPr>
              <w:t>25,4</w:t>
            </w:r>
          </w:p>
        </w:tc>
        <w:tc>
          <w:tcPr>
            <w:tcW w:w="1398" w:type="dxa"/>
            <w:tcBorders>
              <w:top w:val="nil"/>
              <w:bottom w:val="nil"/>
            </w:tcBorders>
            <w:shd w:val="clear" w:color="auto" w:fill="FFFFFF"/>
            <w:vAlign w:val="center"/>
          </w:tcPr>
          <w:p w14:paraId="6AA04608" w14:textId="77777777" w:rsidR="00150859" w:rsidRPr="00D20934" w:rsidRDefault="00150859" w:rsidP="00CC7066">
            <w:pPr>
              <w:autoSpaceDE w:val="0"/>
              <w:autoSpaceDN w:val="0"/>
              <w:adjustRightInd w:val="0"/>
              <w:spacing w:line="320" w:lineRule="atLeast"/>
              <w:ind w:left="60" w:right="60"/>
              <w:jc w:val="both"/>
              <w:rPr>
                <w:rFonts w:ascii="Arial" w:hAnsi="Arial" w:cs="Arial"/>
                <w:color w:val="000000"/>
                <w:sz w:val="18"/>
                <w:szCs w:val="18"/>
                <w:lang w:val="en-US"/>
              </w:rPr>
            </w:pPr>
            <w:r w:rsidRPr="00D20934">
              <w:rPr>
                <w:rFonts w:ascii="Arial" w:hAnsi="Arial" w:cs="Arial"/>
                <w:color w:val="000000"/>
                <w:sz w:val="18"/>
                <w:szCs w:val="18"/>
                <w:lang w:val="en-US"/>
              </w:rPr>
              <w:t>30,4</w:t>
            </w:r>
          </w:p>
        </w:tc>
        <w:tc>
          <w:tcPr>
            <w:tcW w:w="1475" w:type="dxa"/>
            <w:tcBorders>
              <w:top w:val="nil"/>
              <w:bottom w:val="nil"/>
              <w:right w:val="single" w:sz="16" w:space="0" w:color="000000"/>
            </w:tcBorders>
            <w:shd w:val="clear" w:color="auto" w:fill="FFFFFF"/>
            <w:vAlign w:val="center"/>
          </w:tcPr>
          <w:p w14:paraId="21AB9187" w14:textId="77777777" w:rsidR="00150859" w:rsidRPr="00D20934" w:rsidRDefault="00150859" w:rsidP="00CC7066">
            <w:pPr>
              <w:autoSpaceDE w:val="0"/>
              <w:autoSpaceDN w:val="0"/>
              <w:adjustRightInd w:val="0"/>
              <w:spacing w:line="320" w:lineRule="atLeast"/>
              <w:ind w:left="60" w:right="60"/>
              <w:jc w:val="both"/>
              <w:rPr>
                <w:rFonts w:ascii="Arial" w:hAnsi="Arial" w:cs="Arial"/>
                <w:color w:val="000000"/>
                <w:sz w:val="18"/>
                <w:szCs w:val="18"/>
                <w:lang w:val="en-US"/>
              </w:rPr>
            </w:pPr>
            <w:r w:rsidRPr="00D20934">
              <w:rPr>
                <w:rFonts w:ascii="Arial" w:hAnsi="Arial" w:cs="Arial"/>
                <w:color w:val="000000"/>
                <w:sz w:val="18"/>
                <w:szCs w:val="18"/>
                <w:lang w:val="en-US"/>
              </w:rPr>
              <w:t>86,0</w:t>
            </w:r>
          </w:p>
        </w:tc>
      </w:tr>
      <w:tr w:rsidR="00150859" w:rsidRPr="00D20934" w14:paraId="2565EF3D" w14:textId="77777777">
        <w:tblPrEx>
          <w:tblCellMar>
            <w:top w:w="0" w:type="dxa"/>
            <w:bottom w:w="0" w:type="dxa"/>
          </w:tblCellMar>
        </w:tblPrEx>
        <w:trPr>
          <w:cantSplit/>
        </w:trPr>
        <w:tc>
          <w:tcPr>
            <w:tcW w:w="953" w:type="dxa"/>
            <w:vMerge/>
            <w:tcBorders>
              <w:top w:val="single" w:sz="16" w:space="0" w:color="000000"/>
              <w:left w:val="single" w:sz="16" w:space="0" w:color="000000"/>
              <w:bottom w:val="nil"/>
              <w:right w:val="nil"/>
            </w:tcBorders>
            <w:shd w:val="clear" w:color="auto" w:fill="FFFFFF"/>
          </w:tcPr>
          <w:p w14:paraId="2235AE9A" w14:textId="77777777" w:rsidR="00150859" w:rsidRPr="00D20934" w:rsidRDefault="00150859" w:rsidP="00CC7066">
            <w:pPr>
              <w:autoSpaceDE w:val="0"/>
              <w:autoSpaceDN w:val="0"/>
              <w:adjustRightInd w:val="0"/>
              <w:spacing w:line="240" w:lineRule="auto"/>
              <w:jc w:val="both"/>
              <w:rPr>
                <w:rFonts w:ascii="Arial" w:hAnsi="Arial" w:cs="Arial"/>
                <w:color w:val="000000"/>
                <w:sz w:val="18"/>
                <w:szCs w:val="18"/>
                <w:lang w:val="en-US"/>
              </w:rPr>
            </w:pPr>
          </w:p>
        </w:tc>
        <w:tc>
          <w:tcPr>
            <w:tcW w:w="1875" w:type="dxa"/>
            <w:tcBorders>
              <w:top w:val="nil"/>
              <w:left w:val="nil"/>
              <w:bottom w:val="nil"/>
              <w:right w:val="single" w:sz="16" w:space="0" w:color="000000"/>
            </w:tcBorders>
            <w:shd w:val="clear" w:color="auto" w:fill="FFFFFF"/>
          </w:tcPr>
          <w:p w14:paraId="007816FA" w14:textId="77777777" w:rsidR="00150859" w:rsidRPr="00D20934" w:rsidRDefault="00150859" w:rsidP="00CC7066">
            <w:pPr>
              <w:autoSpaceDE w:val="0"/>
              <w:autoSpaceDN w:val="0"/>
              <w:adjustRightInd w:val="0"/>
              <w:spacing w:line="320" w:lineRule="atLeast"/>
              <w:ind w:left="60" w:right="60"/>
              <w:jc w:val="both"/>
              <w:rPr>
                <w:rFonts w:ascii="Arial" w:hAnsi="Arial" w:cs="Arial"/>
                <w:color w:val="000000"/>
                <w:sz w:val="18"/>
                <w:szCs w:val="18"/>
                <w:lang w:val="en-US"/>
              </w:rPr>
            </w:pPr>
            <w:r w:rsidRPr="00D20934">
              <w:rPr>
                <w:rFonts w:ascii="Arial" w:hAnsi="Arial" w:cs="Arial"/>
                <w:color w:val="000000"/>
                <w:sz w:val="18"/>
                <w:szCs w:val="18"/>
                <w:lang w:val="en-US"/>
              </w:rPr>
              <w:t xml:space="preserve">25 of </w:t>
            </w:r>
            <w:proofErr w:type="spellStart"/>
            <w:r w:rsidRPr="00D20934">
              <w:rPr>
                <w:rFonts w:ascii="Arial" w:hAnsi="Arial" w:cs="Arial"/>
                <w:color w:val="000000"/>
                <w:sz w:val="18"/>
                <w:szCs w:val="18"/>
                <w:lang w:val="en-US"/>
              </w:rPr>
              <w:t>meer</w:t>
            </w:r>
            <w:proofErr w:type="spellEnd"/>
          </w:p>
        </w:tc>
        <w:tc>
          <w:tcPr>
            <w:tcW w:w="1168" w:type="dxa"/>
            <w:tcBorders>
              <w:top w:val="nil"/>
              <w:left w:val="single" w:sz="16" w:space="0" w:color="000000"/>
              <w:bottom w:val="nil"/>
            </w:tcBorders>
            <w:shd w:val="clear" w:color="auto" w:fill="FFFFFF"/>
            <w:vAlign w:val="center"/>
          </w:tcPr>
          <w:p w14:paraId="1A161DCF" w14:textId="77777777" w:rsidR="00150859" w:rsidRPr="00D20934" w:rsidRDefault="00150859" w:rsidP="00CC7066">
            <w:pPr>
              <w:autoSpaceDE w:val="0"/>
              <w:autoSpaceDN w:val="0"/>
              <w:adjustRightInd w:val="0"/>
              <w:spacing w:line="320" w:lineRule="atLeast"/>
              <w:ind w:left="60" w:right="60"/>
              <w:jc w:val="both"/>
              <w:rPr>
                <w:rFonts w:ascii="Arial" w:hAnsi="Arial" w:cs="Arial"/>
                <w:color w:val="000000"/>
                <w:sz w:val="18"/>
                <w:szCs w:val="18"/>
                <w:lang w:val="en-US"/>
              </w:rPr>
            </w:pPr>
            <w:r w:rsidRPr="00D20934">
              <w:rPr>
                <w:rFonts w:ascii="Arial" w:hAnsi="Arial" w:cs="Arial"/>
                <w:color w:val="000000"/>
                <w:sz w:val="18"/>
                <w:szCs w:val="18"/>
                <w:lang w:val="en-US"/>
              </w:rPr>
              <w:t>59</w:t>
            </w:r>
          </w:p>
        </w:tc>
        <w:tc>
          <w:tcPr>
            <w:tcW w:w="1029" w:type="dxa"/>
            <w:tcBorders>
              <w:top w:val="nil"/>
              <w:bottom w:val="nil"/>
            </w:tcBorders>
            <w:shd w:val="clear" w:color="auto" w:fill="FFFFFF"/>
            <w:vAlign w:val="center"/>
          </w:tcPr>
          <w:p w14:paraId="5D824F63" w14:textId="77777777" w:rsidR="00150859" w:rsidRPr="00D20934" w:rsidRDefault="00150859" w:rsidP="00CC7066">
            <w:pPr>
              <w:autoSpaceDE w:val="0"/>
              <w:autoSpaceDN w:val="0"/>
              <w:adjustRightInd w:val="0"/>
              <w:spacing w:line="320" w:lineRule="atLeast"/>
              <w:ind w:left="60" w:right="60"/>
              <w:jc w:val="both"/>
              <w:rPr>
                <w:rFonts w:ascii="Arial" w:hAnsi="Arial" w:cs="Arial"/>
                <w:color w:val="000000"/>
                <w:sz w:val="18"/>
                <w:szCs w:val="18"/>
                <w:lang w:val="en-US"/>
              </w:rPr>
            </w:pPr>
            <w:r w:rsidRPr="00D20934">
              <w:rPr>
                <w:rFonts w:ascii="Arial" w:hAnsi="Arial" w:cs="Arial"/>
                <w:color w:val="000000"/>
                <w:sz w:val="18"/>
                <w:szCs w:val="18"/>
                <w:lang w:val="en-US"/>
              </w:rPr>
              <w:t>11,7</w:t>
            </w:r>
          </w:p>
        </w:tc>
        <w:tc>
          <w:tcPr>
            <w:tcW w:w="1398" w:type="dxa"/>
            <w:tcBorders>
              <w:top w:val="nil"/>
              <w:bottom w:val="nil"/>
            </w:tcBorders>
            <w:shd w:val="clear" w:color="auto" w:fill="FFFFFF"/>
            <w:vAlign w:val="center"/>
          </w:tcPr>
          <w:p w14:paraId="6B2C6F5A" w14:textId="77777777" w:rsidR="00150859" w:rsidRPr="00D20934" w:rsidRDefault="00150859" w:rsidP="00CC7066">
            <w:pPr>
              <w:autoSpaceDE w:val="0"/>
              <w:autoSpaceDN w:val="0"/>
              <w:adjustRightInd w:val="0"/>
              <w:spacing w:line="320" w:lineRule="atLeast"/>
              <w:ind w:left="60" w:right="60"/>
              <w:jc w:val="both"/>
              <w:rPr>
                <w:rFonts w:ascii="Arial" w:hAnsi="Arial" w:cs="Arial"/>
                <w:color w:val="000000"/>
                <w:sz w:val="18"/>
                <w:szCs w:val="18"/>
                <w:lang w:val="en-US"/>
              </w:rPr>
            </w:pPr>
            <w:r w:rsidRPr="00D20934">
              <w:rPr>
                <w:rFonts w:ascii="Arial" w:hAnsi="Arial" w:cs="Arial"/>
                <w:color w:val="000000"/>
                <w:sz w:val="18"/>
                <w:szCs w:val="18"/>
                <w:lang w:val="en-US"/>
              </w:rPr>
              <w:t>14,0</w:t>
            </w:r>
          </w:p>
        </w:tc>
        <w:tc>
          <w:tcPr>
            <w:tcW w:w="1475" w:type="dxa"/>
            <w:tcBorders>
              <w:top w:val="nil"/>
              <w:bottom w:val="nil"/>
              <w:right w:val="single" w:sz="16" w:space="0" w:color="000000"/>
            </w:tcBorders>
            <w:shd w:val="clear" w:color="auto" w:fill="FFFFFF"/>
            <w:vAlign w:val="center"/>
          </w:tcPr>
          <w:p w14:paraId="22B8C4E3" w14:textId="77777777" w:rsidR="00150859" w:rsidRPr="00D20934" w:rsidRDefault="00150859" w:rsidP="00CC7066">
            <w:pPr>
              <w:autoSpaceDE w:val="0"/>
              <w:autoSpaceDN w:val="0"/>
              <w:adjustRightInd w:val="0"/>
              <w:spacing w:line="320" w:lineRule="atLeast"/>
              <w:ind w:left="60" w:right="60"/>
              <w:jc w:val="both"/>
              <w:rPr>
                <w:rFonts w:ascii="Arial" w:hAnsi="Arial" w:cs="Arial"/>
                <w:color w:val="000000"/>
                <w:sz w:val="18"/>
                <w:szCs w:val="18"/>
                <w:lang w:val="en-US"/>
              </w:rPr>
            </w:pPr>
            <w:r w:rsidRPr="00D20934">
              <w:rPr>
                <w:rFonts w:ascii="Arial" w:hAnsi="Arial" w:cs="Arial"/>
                <w:color w:val="000000"/>
                <w:sz w:val="18"/>
                <w:szCs w:val="18"/>
                <w:lang w:val="en-US"/>
              </w:rPr>
              <w:t>100,0</w:t>
            </w:r>
          </w:p>
        </w:tc>
      </w:tr>
      <w:tr w:rsidR="00150859" w:rsidRPr="00D20934" w14:paraId="574D9FCA" w14:textId="77777777">
        <w:tblPrEx>
          <w:tblCellMar>
            <w:top w:w="0" w:type="dxa"/>
            <w:bottom w:w="0" w:type="dxa"/>
          </w:tblCellMar>
        </w:tblPrEx>
        <w:trPr>
          <w:cantSplit/>
        </w:trPr>
        <w:tc>
          <w:tcPr>
            <w:tcW w:w="953" w:type="dxa"/>
            <w:vMerge/>
            <w:tcBorders>
              <w:top w:val="single" w:sz="16" w:space="0" w:color="000000"/>
              <w:left w:val="single" w:sz="16" w:space="0" w:color="000000"/>
              <w:bottom w:val="nil"/>
              <w:right w:val="nil"/>
            </w:tcBorders>
            <w:shd w:val="clear" w:color="auto" w:fill="FFFFFF"/>
          </w:tcPr>
          <w:p w14:paraId="5297C888" w14:textId="77777777" w:rsidR="00150859" w:rsidRPr="00D20934" w:rsidRDefault="00150859" w:rsidP="00CC7066">
            <w:pPr>
              <w:autoSpaceDE w:val="0"/>
              <w:autoSpaceDN w:val="0"/>
              <w:adjustRightInd w:val="0"/>
              <w:spacing w:line="240" w:lineRule="auto"/>
              <w:jc w:val="both"/>
              <w:rPr>
                <w:rFonts w:ascii="Arial" w:hAnsi="Arial" w:cs="Arial"/>
                <w:color w:val="000000"/>
                <w:sz w:val="18"/>
                <w:szCs w:val="18"/>
                <w:lang w:val="en-US"/>
              </w:rPr>
            </w:pPr>
          </w:p>
        </w:tc>
        <w:tc>
          <w:tcPr>
            <w:tcW w:w="1875" w:type="dxa"/>
            <w:tcBorders>
              <w:top w:val="nil"/>
              <w:left w:val="nil"/>
              <w:bottom w:val="nil"/>
              <w:right w:val="single" w:sz="16" w:space="0" w:color="000000"/>
            </w:tcBorders>
            <w:shd w:val="clear" w:color="auto" w:fill="FFFFFF"/>
          </w:tcPr>
          <w:p w14:paraId="23F4ED4A" w14:textId="77777777" w:rsidR="00150859" w:rsidRPr="00D20934" w:rsidRDefault="00150859" w:rsidP="00CC7066">
            <w:pPr>
              <w:autoSpaceDE w:val="0"/>
              <w:autoSpaceDN w:val="0"/>
              <w:adjustRightInd w:val="0"/>
              <w:spacing w:line="320" w:lineRule="atLeast"/>
              <w:ind w:left="60" w:right="60"/>
              <w:jc w:val="both"/>
              <w:rPr>
                <w:rFonts w:ascii="Arial" w:hAnsi="Arial" w:cs="Arial"/>
                <w:color w:val="000000"/>
                <w:sz w:val="18"/>
                <w:szCs w:val="18"/>
                <w:lang w:val="en-US"/>
              </w:rPr>
            </w:pPr>
            <w:r w:rsidRPr="00D20934">
              <w:rPr>
                <w:rFonts w:ascii="Arial" w:hAnsi="Arial" w:cs="Arial"/>
                <w:color w:val="000000"/>
                <w:sz w:val="18"/>
                <w:szCs w:val="18"/>
                <w:lang w:val="en-US"/>
              </w:rPr>
              <w:t>Total</w:t>
            </w:r>
          </w:p>
        </w:tc>
        <w:tc>
          <w:tcPr>
            <w:tcW w:w="1168" w:type="dxa"/>
            <w:tcBorders>
              <w:top w:val="nil"/>
              <w:left w:val="single" w:sz="16" w:space="0" w:color="000000"/>
              <w:bottom w:val="nil"/>
            </w:tcBorders>
            <w:shd w:val="clear" w:color="auto" w:fill="FFFFFF"/>
            <w:vAlign w:val="center"/>
          </w:tcPr>
          <w:p w14:paraId="063FE83C" w14:textId="77777777" w:rsidR="00150859" w:rsidRPr="00D20934" w:rsidRDefault="00150859" w:rsidP="00CC7066">
            <w:pPr>
              <w:autoSpaceDE w:val="0"/>
              <w:autoSpaceDN w:val="0"/>
              <w:adjustRightInd w:val="0"/>
              <w:spacing w:line="320" w:lineRule="atLeast"/>
              <w:ind w:left="60" w:right="60"/>
              <w:jc w:val="both"/>
              <w:rPr>
                <w:rFonts w:ascii="Arial" w:hAnsi="Arial" w:cs="Arial"/>
                <w:color w:val="000000"/>
                <w:sz w:val="18"/>
                <w:szCs w:val="18"/>
                <w:lang w:val="en-US"/>
              </w:rPr>
            </w:pPr>
            <w:r w:rsidRPr="00D20934">
              <w:rPr>
                <w:rFonts w:ascii="Arial" w:hAnsi="Arial" w:cs="Arial"/>
                <w:color w:val="000000"/>
                <w:sz w:val="18"/>
                <w:szCs w:val="18"/>
                <w:lang w:val="en-US"/>
              </w:rPr>
              <w:t>421</w:t>
            </w:r>
          </w:p>
        </w:tc>
        <w:tc>
          <w:tcPr>
            <w:tcW w:w="1029" w:type="dxa"/>
            <w:tcBorders>
              <w:top w:val="nil"/>
              <w:bottom w:val="nil"/>
            </w:tcBorders>
            <w:shd w:val="clear" w:color="auto" w:fill="FFFFFF"/>
            <w:vAlign w:val="center"/>
          </w:tcPr>
          <w:p w14:paraId="5CBCE9B0" w14:textId="77777777" w:rsidR="00150859" w:rsidRPr="00D20934" w:rsidRDefault="00150859" w:rsidP="00CC7066">
            <w:pPr>
              <w:autoSpaceDE w:val="0"/>
              <w:autoSpaceDN w:val="0"/>
              <w:adjustRightInd w:val="0"/>
              <w:spacing w:line="320" w:lineRule="atLeast"/>
              <w:ind w:left="60" w:right="60"/>
              <w:jc w:val="both"/>
              <w:rPr>
                <w:rFonts w:ascii="Arial" w:hAnsi="Arial" w:cs="Arial"/>
                <w:color w:val="000000"/>
                <w:sz w:val="18"/>
                <w:szCs w:val="18"/>
                <w:lang w:val="en-US"/>
              </w:rPr>
            </w:pPr>
            <w:r w:rsidRPr="00D20934">
              <w:rPr>
                <w:rFonts w:ascii="Arial" w:hAnsi="Arial" w:cs="Arial"/>
                <w:color w:val="000000"/>
                <w:sz w:val="18"/>
                <w:szCs w:val="18"/>
                <w:lang w:val="en-US"/>
              </w:rPr>
              <w:t>83,5</w:t>
            </w:r>
          </w:p>
        </w:tc>
        <w:tc>
          <w:tcPr>
            <w:tcW w:w="1398" w:type="dxa"/>
            <w:tcBorders>
              <w:top w:val="nil"/>
              <w:bottom w:val="nil"/>
            </w:tcBorders>
            <w:shd w:val="clear" w:color="auto" w:fill="FFFFFF"/>
            <w:vAlign w:val="center"/>
          </w:tcPr>
          <w:p w14:paraId="565DDF00" w14:textId="77777777" w:rsidR="00150859" w:rsidRPr="00D20934" w:rsidRDefault="00150859" w:rsidP="00CC7066">
            <w:pPr>
              <w:autoSpaceDE w:val="0"/>
              <w:autoSpaceDN w:val="0"/>
              <w:adjustRightInd w:val="0"/>
              <w:spacing w:line="320" w:lineRule="atLeast"/>
              <w:ind w:left="60" w:right="60"/>
              <w:jc w:val="both"/>
              <w:rPr>
                <w:rFonts w:ascii="Arial" w:hAnsi="Arial" w:cs="Arial"/>
                <w:color w:val="000000"/>
                <w:sz w:val="18"/>
                <w:szCs w:val="18"/>
                <w:lang w:val="en-US"/>
              </w:rPr>
            </w:pPr>
            <w:r w:rsidRPr="00D20934">
              <w:rPr>
                <w:rFonts w:ascii="Arial" w:hAnsi="Arial" w:cs="Arial"/>
                <w:color w:val="000000"/>
                <w:sz w:val="18"/>
                <w:szCs w:val="18"/>
                <w:lang w:val="en-US"/>
              </w:rPr>
              <w:t>100,0</w:t>
            </w:r>
          </w:p>
        </w:tc>
        <w:tc>
          <w:tcPr>
            <w:tcW w:w="1475" w:type="dxa"/>
            <w:tcBorders>
              <w:top w:val="nil"/>
              <w:bottom w:val="nil"/>
              <w:right w:val="single" w:sz="16" w:space="0" w:color="000000"/>
            </w:tcBorders>
            <w:shd w:val="clear" w:color="auto" w:fill="FFFFFF"/>
            <w:vAlign w:val="center"/>
          </w:tcPr>
          <w:p w14:paraId="6A40E993" w14:textId="77777777" w:rsidR="00150859" w:rsidRPr="00D20934" w:rsidRDefault="00150859" w:rsidP="00CC7066">
            <w:pPr>
              <w:autoSpaceDE w:val="0"/>
              <w:autoSpaceDN w:val="0"/>
              <w:adjustRightInd w:val="0"/>
              <w:spacing w:line="240" w:lineRule="auto"/>
              <w:jc w:val="both"/>
              <w:rPr>
                <w:rFonts w:ascii="Times New Roman" w:hAnsi="Times New Roman" w:cs="Times New Roman"/>
                <w:sz w:val="24"/>
                <w:szCs w:val="24"/>
                <w:lang w:val="en-US"/>
              </w:rPr>
            </w:pPr>
          </w:p>
        </w:tc>
      </w:tr>
      <w:tr w:rsidR="00150859" w:rsidRPr="00D20934" w14:paraId="789AA944" w14:textId="77777777">
        <w:tblPrEx>
          <w:tblCellMar>
            <w:top w:w="0" w:type="dxa"/>
            <w:bottom w:w="0" w:type="dxa"/>
          </w:tblCellMar>
        </w:tblPrEx>
        <w:trPr>
          <w:cantSplit/>
        </w:trPr>
        <w:tc>
          <w:tcPr>
            <w:tcW w:w="953" w:type="dxa"/>
            <w:tcBorders>
              <w:top w:val="nil"/>
              <w:left w:val="single" w:sz="16" w:space="0" w:color="000000"/>
              <w:bottom w:val="nil"/>
              <w:right w:val="nil"/>
            </w:tcBorders>
            <w:shd w:val="clear" w:color="auto" w:fill="FFFFFF"/>
          </w:tcPr>
          <w:p w14:paraId="57F7FE18" w14:textId="77777777" w:rsidR="00150859" w:rsidRPr="00D20934" w:rsidRDefault="00150859" w:rsidP="00CC7066">
            <w:pPr>
              <w:autoSpaceDE w:val="0"/>
              <w:autoSpaceDN w:val="0"/>
              <w:adjustRightInd w:val="0"/>
              <w:spacing w:line="320" w:lineRule="atLeast"/>
              <w:ind w:left="60" w:right="60"/>
              <w:jc w:val="both"/>
              <w:rPr>
                <w:rFonts w:ascii="Arial" w:hAnsi="Arial" w:cs="Arial"/>
                <w:color w:val="000000"/>
                <w:sz w:val="18"/>
                <w:szCs w:val="18"/>
                <w:lang w:val="en-US"/>
              </w:rPr>
            </w:pPr>
            <w:r w:rsidRPr="00D20934">
              <w:rPr>
                <w:rFonts w:ascii="Arial" w:hAnsi="Arial" w:cs="Arial"/>
                <w:color w:val="000000"/>
                <w:sz w:val="18"/>
                <w:szCs w:val="18"/>
                <w:lang w:val="en-US"/>
              </w:rPr>
              <w:t>Missing</w:t>
            </w:r>
          </w:p>
        </w:tc>
        <w:tc>
          <w:tcPr>
            <w:tcW w:w="1875" w:type="dxa"/>
            <w:tcBorders>
              <w:top w:val="nil"/>
              <w:left w:val="nil"/>
              <w:bottom w:val="nil"/>
              <w:right w:val="single" w:sz="16" w:space="0" w:color="000000"/>
            </w:tcBorders>
            <w:shd w:val="clear" w:color="auto" w:fill="FFFFFF"/>
          </w:tcPr>
          <w:p w14:paraId="5FDBC645" w14:textId="77777777" w:rsidR="00150859" w:rsidRPr="00D20934" w:rsidRDefault="00150859" w:rsidP="00CC7066">
            <w:pPr>
              <w:autoSpaceDE w:val="0"/>
              <w:autoSpaceDN w:val="0"/>
              <w:adjustRightInd w:val="0"/>
              <w:spacing w:line="320" w:lineRule="atLeast"/>
              <w:ind w:left="60" w:right="60"/>
              <w:jc w:val="both"/>
              <w:rPr>
                <w:rFonts w:ascii="Arial" w:hAnsi="Arial" w:cs="Arial"/>
                <w:color w:val="000000"/>
                <w:sz w:val="18"/>
                <w:szCs w:val="18"/>
                <w:lang w:val="en-US"/>
              </w:rPr>
            </w:pPr>
            <w:r w:rsidRPr="00D20934">
              <w:rPr>
                <w:rFonts w:ascii="Arial" w:hAnsi="Arial" w:cs="Arial"/>
                <w:color w:val="000000"/>
                <w:sz w:val="18"/>
                <w:szCs w:val="18"/>
                <w:lang w:val="en-US"/>
              </w:rPr>
              <w:t>System</w:t>
            </w:r>
          </w:p>
        </w:tc>
        <w:tc>
          <w:tcPr>
            <w:tcW w:w="1168" w:type="dxa"/>
            <w:tcBorders>
              <w:top w:val="nil"/>
              <w:left w:val="single" w:sz="16" w:space="0" w:color="000000"/>
              <w:bottom w:val="nil"/>
            </w:tcBorders>
            <w:shd w:val="clear" w:color="auto" w:fill="FFFFFF"/>
            <w:vAlign w:val="center"/>
          </w:tcPr>
          <w:p w14:paraId="0D521FF5" w14:textId="77777777" w:rsidR="00150859" w:rsidRPr="00D20934" w:rsidRDefault="00150859" w:rsidP="00CC7066">
            <w:pPr>
              <w:autoSpaceDE w:val="0"/>
              <w:autoSpaceDN w:val="0"/>
              <w:adjustRightInd w:val="0"/>
              <w:spacing w:line="320" w:lineRule="atLeast"/>
              <w:ind w:left="60" w:right="60"/>
              <w:jc w:val="both"/>
              <w:rPr>
                <w:rFonts w:ascii="Arial" w:hAnsi="Arial" w:cs="Arial"/>
                <w:color w:val="000000"/>
                <w:sz w:val="18"/>
                <w:szCs w:val="18"/>
                <w:lang w:val="en-US"/>
              </w:rPr>
            </w:pPr>
            <w:r w:rsidRPr="00D20934">
              <w:rPr>
                <w:rFonts w:ascii="Arial" w:hAnsi="Arial" w:cs="Arial"/>
                <w:color w:val="000000"/>
                <w:sz w:val="18"/>
                <w:szCs w:val="18"/>
                <w:lang w:val="en-US"/>
              </w:rPr>
              <w:t>83</w:t>
            </w:r>
          </w:p>
        </w:tc>
        <w:tc>
          <w:tcPr>
            <w:tcW w:w="1029" w:type="dxa"/>
            <w:tcBorders>
              <w:top w:val="nil"/>
              <w:bottom w:val="nil"/>
            </w:tcBorders>
            <w:shd w:val="clear" w:color="auto" w:fill="FFFFFF"/>
            <w:vAlign w:val="center"/>
          </w:tcPr>
          <w:p w14:paraId="22A0BA25" w14:textId="77777777" w:rsidR="00150859" w:rsidRPr="00D20934" w:rsidRDefault="00150859" w:rsidP="00CC7066">
            <w:pPr>
              <w:autoSpaceDE w:val="0"/>
              <w:autoSpaceDN w:val="0"/>
              <w:adjustRightInd w:val="0"/>
              <w:spacing w:line="320" w:lineRule="atLeast"/>
              <w:ind w:left="60" w:right="60"/>
              <w:jc w:val="both"/>
              <w:rPr>
                <w:rFonts w:ascii="Arial" w:hAnsi="Arial" w:cs="Arial"/>
                <w:color w:val="000000"/>
                <w:sz w:val="18"/>
                <w:szCs w:val="18"/>
                <w:lang w:val="en-US"/>
              </w:rPr>
            </w:pPr>
            <w:r w:rsidRPr="00D20934">
              <w:rPr>
                <w:rFonts w:ascii="Arial" w:hAnsi="Arial" w:cs="Arial"/>
                <w:color w:val="000000"/>
                <w:sz w:val="18"/>
                <w:szCs w:val="18"/>
                <w:lang w:val="en-US"/>
              </w:rPr>
              <w:t>16,5</w:t>
            </w:r>
          </w:p>
        </w:tc>
        <w:tc>
          <w:tcPr>
            <w:tcW w:w="1398" w:type="dxa"/>
            <w:tcBorders>
              <w:top w:val="nil"/>
              <w:bottom w:val="nil"/>
            </w:tcBorders>
            <w:shd w:val="clear" w:color="auto" w:fill="FFFFFF"/>
            <w:vAlign w:val="center"/>
          </w:tcPr>
          <w:p w14:paraId="0B11E381" w14:textId="77777777" w:rsidR="00150859" w:rsidRPr="00D20934" w:rsidRDefault="00150859" w:rsidP="00CC7066">
            <w:pPr>
              <w:autoSpaceDE w:val="0"/>
              <w:autoSpaceDN w:val="0"/>
              <w:adjustRightInd w:val="0"/>
              <w:spacing w:line="240" w:lineRule="auto"/>
              <w:jc w:val="both"/>
              <w:rPr>
                <w:rFonts w:ascii="Times New Roman" w:hAnsi="Times New Roman" w:cs="Times New Roman"/>
                <w:sz w:val="24"/>
                <w:szCs w:val="24"/>
                <w:lang w:val="en-US"/>
              </w:rPr>
            </w:pPr>
          </w:p>
        </w:tc>
        <w:tc>
          <w:tcPr>
            <w:tcW w:w="1475" w:type="dxa"/>
            <w:tcBorders>
              <w:top w:val="nil"/>
              <w:bottom w:val="nil"/>
              <w:right w:val="single" w:sz="16" w:space="0" w:color="000000"/>
            </w:tcBorders>
            <w:shd w:val="clear" w:color="auto" w:fill="FFFFFF"/>
            <w:vAlign w:val="center"/>
          </w:tcPr>
          <w:p w14:paraId="485178F8" w14:textId="77777777" w:rsidR="00150859" w:rsidRPr="00D20934" w:rsidRDefault="00150859" w:rsidP="00CC7066">
            <w:pPr>
              <w:autoSpaceDE w:val="0"/>
              <w:autoSpaceDN w:val="0"/>
              <w:adjustRightInd w:val="0"/>
              <w:spacing w:line="240" w:lineRule="auto"/>
              <w:jc w:val="both"/>
              <w:rPr>
                <w:rFonts w:ascii="Times New Roman" w:hAnsi="Times New Roman" w:cs="Times New Roman"/>
                <w:sz w:val="24"/>
                <w:szCs w:val="24"/>
                <w:lang w:val="en-US"/>
              </w:rPr>
            </w:pPr>
          </w:p>
        </w:tc>
      </w:tr>
      <w:tr w:rsidR="00150859" w:rsidRPr="00D20934" w14:paraId="1D371BB8" w14:textId="77777777">
        <w:tblPrEx>
          <w:tblCellMar>
            <w:top w:w="0" w:type="dxa"/>
            <w:bottom w:w="0" w:type="dxa"/>
          </w:tblCellMar>
        </w:tblPrEx>
        <w:trPr>
          <w:cantSplit/>
        </w:trPr>
        <w:tc>
          <w:tcPr>
            <w:tcW w:w="2828" w:type="dxa"/>
            <w:gridSpan w:val="2"/>
            <w:tcBorders>
              <w:top w:val="nil"/>
              <w:left w:val="single" w:sz="16" w:space="0" w:color="000000"/>
              <w:bottom w:val="single" w:sz="16" w:space="0" w:color="000000"/>
              <w:right w:val="nil"/>
            </w:tcBorders>
            <w:shd w:val="clear" w:color="auto" w:fill="FFFFFF"/>
          </w:tcPr>
          <w:p w14:paraId="605C9A79" w14:textId="77777777" w:rsidR="00150859" w:rsidRPr="00D20934" w:rsidRDefault="00150859" w:rsidP="00CC7066">
            <w:pPr>
              <w:autoSpaceDE w:val="0"/>
              <w:autoSpaceDN w:val="0"/>
              <w:adjustRightInd w:val="0"/>
              <w:spacing w:line="320" w:lineRule="atLeast"/>
              <w:ind w:left="60" w:right="60"/>
              <w:jc w:val="both"/>
              <w:rPr>
                <w:rFonts w:ascii="Arial" w:hAnsi="Arial" w:cs="Arial"/>
                <w:color w:val="000000"/>
                <w:sz w:val="18"/>
                <w:szCs w:val="18"/>
                <w:lang w:val="en-US"/>
              </w:rPr>
            </w:pPr>
            <w:r w:rsidRPr="00D20934">
              <w:rPr>
                <w:rFonts w:ascii="Arial" w:hAnsi="Arial" w:cs="Arial"/>
                <w:color w:val="000000"/>
                <w:sz w:val="18"/>
                <w:szCs w:val="18"/>
                <w:lang w:val="en-US"/>
              </w:rPr>
              <w:t>Total</w:t>
            </w:r>
          </w:p>
        </w:tc>
        <w:tc>
          <w:tcPr>
            <w:tcW w:w="1168" w:type="dxa"/>
            <w:tcBorders>
              <w:top w:val="nil"/>
              <w:left w:val="single" w:sz="16" w:space="0" w:color="000000"/>
              <w:bottom w:val="single" w:sz="16" w:space="0" w:color="000000"/>
            </w:tcBorders>
            <w:shd w:val="clear" w:color="auto" w:fill="FFFFFF"/>
            <w:vAlign w:val="center"/>
          </w:tcPr>
          <w:p w14:paraId="5B9F0F10" w14:textId="77777777" w:rsidR="00150859" w:rsidRPr="00D20934" w:rsidRDefault="00150859" w:rsidP="00CC7066">
            <w:pPr>
              <w:autoSpaceDE w:val="0"/>
              <w:autoSpaceDN w:val="0"/>
              <w:adjustRightInd w:val="0"/>
              <w:spacing w:line="320" w:lineRule="atLeast"/>
              <w:ind w:left="60" w:right="60"/>
              <w:jc w:val="both"/>
              <w:rPr>
                <w:rFonts w:ascii="Arial" w:hAnsi="Arial" w:cs="Arial"/>
                <w:color w:val="000000"/>
                <w:sz w:val="18"/>
                <w:szCs w:val="18"/>
                <w:lang w:val="en-US"/>
              </w:rPr>
            </w:pPr>
            <w:r w:rsidRPr="00D20934">
              <w:rPr>
                <w:rFonts w:ascii="Arial" w:hAnsi="Arial" w:cs="Arial"/>
                <w:color w:val="000000"/>
                <w:sz w:val="18"/>
                <w:szCs w:val="18"/>
                <w:lang w:val="en-US"/>
              </w:rPr>
              <w:t>504</w:t>
            </w:r>
          </w:p>
        </w:tc>
        <w:tc>
          <w:tcPr>
            <w:tcW w:w="1029" w:type="dxa"/>
            <w:tcBorders>
              <w:top w:val="nil"/>
              <w:bottom w:val="single" w:sz="16" w:space="0" w:color="000000"/>
            </w:tcBorders>
            <w:shd w:val="clear" w:color="auto" w:fill="FFFFFF"/>
            <w:vAlign w:val="center"/>
          </w:tcPr>
          <w:p w14:paraId="0011C35D" w14:textId="77777777" w:rsidR="00150859" w:rsidRPr="00D20934" w:rsidRDefault="00150859" w:rsidP="00CC7066">
            <w:pPr>
              <w:autoSpaceDE w:val="0"/>
              <w:autoSpaceDN w:val="0"/>
              <w:adjustRightInd w:val="0"/>
              <w:spacing w:line="320" w:lineRule="atLeast"/>
              <w:ind w:left="60" w:right="60"/>
              <w:jc w:val="both"/>
              <w:rPr>
                <w:rFonts w:ascii="Arial" w:hAnsi="Arial" w:cs="Arial"/>
                <w:color w:val="000000"/>
                <w:sz w:val="18"/>
                <w:szCs w:val="18"/>
                <w:lang w:val="en-US"/>
              </w:rPr>
            </w:pPr>
            <w:r w:rsidRPr="00D20934">
              <w:rPr>
                <w:rFonts w:ascii="Arial" w:hAnsi="Arial" w:cs="Arial"/>
                <w:color w:val="000000"/>
                <w:sz w:val="18"/>
                <w:szCs w:val="18"/>
                <w:lang w:val="en-US"/>
              </w:rPr>
              <w:t>100,0</w:t>
            </w:r>
          </w:p>
        </w:tc>
        <w:tc>
          <w:tcPr>
            <w:tcW w:w="1398" w:type="dxa"/>
            <w:tcBorders>
              <w:top w:val="nil"/>
              <w:bottom w:val="single" w:sz="16" w:space="0" w:color="000000"/>
            </w:tcBorders>
            <w:shd w:val="clear" w:color="auto" w:fill="FFFFFF"/>
            <w:vAlign w:val="center"/>
          </w:tcPr>
          <w:p w14:paraId="44808580" w14:textId="77777777" w:rsidR="00150859" w:rsidRPr="00D20934" w:rsidRDefault="00150859" w:rsidP="00CC7066">
            <w:pPr>
              <w:autoSpaceDE w:val="0"/>
              <w:autoSpaceDN w:val="0"/>
              <w:adjustRightInd w:val="0"/>
              <w:spacing w:line="240" w:lineRule="auto"/>
              <w:jc w:val="both"/>
              <w:rPr>
                <w:rFonts w:ascii="Times New Roman" w:hAnsi="Times New Roman" w:cs="Times New Roman"/>
                <w:sz w:val="24"/>
                <w:szCs w:val="24"/>
                <w:lang w:val="en-US"/>
              </w:rPr>
            </w:pPr>
          </w:p>
        </w:tc>
        <w:tc>
          <w:tcPr>
            <w:tcW w:w="1475" w:type="dxa"/>
            <w:tcBorders>
              <w:top w:val="nil"/>
              <w:bottom w:val="single" w:sz="16" w:space="0" w:color="000000"/>
              <w:right w:val="single" w:sz="16" w:space="0" w:color="000000"/>
            </w:tcBorders>
            <w:shd w:val="clear" w:color="auto" w:fill="FFFFFF"/>
            <w:vAlign w:val="center"/>
          </w:tcPr>
          <w:p w14:paraId="118E5A9E" w14:textId="77777777" w:rsidR="00150859" w:rsidRPr="00D20934" w:rsidRDefault="00150859" w:rsidP="00CC7066">
            <w:pPr>
              <w:autoSpaceDE w:val="0"/>
              <w:autoSpaceDN w:val="0"/>
              <w:adjustRightInd w:val="0"/>
              <w:spacing w:line="240" w:lineRule="auto"/>
              <w:jc w:val="both"/>
              <w:rPr>
                <w:rFonts w:ascii="Times New Roman" w:hAnsi="Times New Roman" w:cs="Times New Roman"/>
                <w:sz w:val="24"/>
                <w:szCs w:val="24"/>
                <w:lang w:val="en-US"/>
              </w:rPr>
            </w:pPr>
          </w:p>
        </w:tc>
      </w:tr>
    </w:tbl>
    <w:p w14:paraId="0431CE01" w14:textId="0D7A811B" w:rsidR="00A05E8B" w:rsidRDefault="00150859" w:rsidP="00CC7066">
      <w:pPr>
        <w:jc w:val="both"/>
      </w:pPr>
      <w:r w:rsidRPr="0044014A">
        <w:t>Als eerst zijn er in deze selectie een aantal respondenten niet meegenomen in de analyse. Dit heeft te maken met te validiteit. Het is op te merken dat het grootste gedeelte van de respondenten in team werken van 2 tot 10 personen.</w:t>
      </w:r>
    </w:p>
    <w:p w14:paraId="36C87BDC" w14:textId="1312833B" w:rsidR="00827489" w:rsidRDefault="00827489" w:rsidP="00CC7066">
      <w:pPr>
        <w:jc w:val="both"/>
      </w:pPr>
    </w:p>
    <w:p w14:paraId="48411ADE" w14:textId="77777777" w:rsidR="00572FF5" w:rsidRDefault="00572FF5" w:rsidP="00CC7066">
      <w:pPr>
        <w:jc w:val="both"/>
      </w:pPr>
    </w:p>
    <w:tbl>
      <w:tblPr>
        <w:tblpPr w:leftFromText="180" w:rightFromText="180" w:vertAnchor="text" w:horzAnchor="margin" w:tblpY="27"/>
        <w:tblW w:w="59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59"/>
        <w:gridCol w:w="1030"/>
        <w:gridCol w:w="1030"/>
        <w:gridCol w:w="1445"/>
      </w:tblGrid>
      <w:tr w:rsidR="00416635" w:rsidRPr="00916447" w14:paraId="65397DB3" w14:textId="77777777" w:rsidTr="000330B4">
        <w:tblPrEx>
          <w:tblCellMar>
            <w:top w:w="0" w:type="dxa"/>
            <w:bottom w:w="0" w:type="dxa"/>
          </w:tblCellMar>
        </w:tblPrEx>
        <w:trPr>
          <w:cantSplit/>
        </w:trPr>
        <w:tc>
          <w:tcPr>
            <w:tcW w:w="5964" w:type="dxa"/>
            <w:gridSpan w:val="4"/>
            <w:tcBorders>
              <w:top w:val="nil"/>
              <w:left w:val="nil"/>
              <w:bottom w:val="nil"/>
              <w:right w:val="nil"/>
            </w:tcBorders>
            <w:shd w:val="clear" w:color="auto" w:fill="FFFFFF"/>
            <w:vAlign w:val="bottom"/>
          </w:tcPr>
          <w:p w14:paraId="3DA10494" w14:textId="77777777" w:rsidR="00416635" w:rsidRPr="00916447" w:rsidRDefault="00416635" w:rsidP="00CC7066">
            <w:pPr>
              <w:autoSpaceDE w:val="0"/>
              <w:autoSpaceDN w:val="0"/>
              <w:adjustRightInd w:val="0"/>
              <w:spacing w:line="320" w:lineRule="atLeast"/>
              <w:jc w:val="both"/>
              <w:rPr>
                <w:rFonts w:ascii="Times New Roman" w:hAnsi="Times New Roman" w:cs="Times New Roman"/>
                <w:sz w:val="24"/>
                <w:szCs w:val="24"/>
              </w:rPr>
            </w:pPr>
            <w:r w:rsidRPr="00916447">
              <w:rPr>
                <w:rFonts w:ascii="Arial" w:hAnsi="Arial" w:cs="Arial"/>
                <w:color w:val="000000"/>
                <w:sz w:val="18"/>
                <w:szCs w:val="18"/>
                <w:shd w:val="clear" w:color="auto" w:fill="FFFFFF"/>
              </w:rPr>
              <w:lastRenderedPageBreak/>
              <w:t xml:space="preserve">Als ik mijn werkgeluk een cijfer mag geven, dan geef ik het een:  </w:t>
            </w:r>
          </w:p>
        </w:tc>
      </w:tr>
      <w:tr w:rsidR="00416635" w:rsidRPr="00916447" w14:paraId="13E288E2" w14:textId="77777777" w:rsidTr="000330B4">
        <w:tblPrEx>
          <w:tblCellMar>
            <w:top w:w="0" w:type="dxa"/>
            <w:bottom w:w="0" w:type="dxa"/>
          </w:tblCellMar>
        </w:tblPrEx>
        <w:trPr>
          <w:cantSplit/>
        </w:trPr>
        <w:tc>
          <w:tcPr>
            <w:tcW w:w="245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998375B" w14:textId="77777777" w:rsidR="00416635" w:rsidRPr="00916447" w:rsidRDefault="00416635" w:rsidP="00CC7066">
            <w:pPr>
              <w:autoSpaceDE w:val="0"/>
              <w:autoSpaceDN w:val="0"/>
              <w:adjustRightInd w:val="0"/>
              <w:spacing w:line="320" w:lineRule="atLeast"/>
              <w:ind w:left="60" w:right="60"/>
              <w:jc w:val="both"/>
              <w:rPr>
                <w:rFonts w:ascii="Arial" w:hAnsi="Arial" w:cs="Arial"/>
                <w:color w:val="000000"/>
                <w:sz w:val="18"/>
                <w:szCs w:val="18"/>
              </w:rPr>
            </w:pPr>
            <w:r w:rsidRPr="0044014A">
              <w:rPr>
                <w:rFonts w:ascii="Arial" w:hAnsi="Arial" w:cs="Arial"/>
                <w:color w:val="000000"/>
                <w:sz w:val="18"/>
                <w:szCs w:val="18"/>
              </w:rPr>
              <w:t>Uit hoeveel mensen bestaat jouw team?</w:t>
            </w:r>
          </w:p>
        </w:tc>
        <w:tc>
          <w:tcPr>
            <w:tcW w:w="1030" w:type="dxa"/>
            <w:tcBorders>
              <w:top w:val="single" w:sz="16" w:space="0" w:color="000000"/>
              <w:left w:val="single" w:sz="16" w:space="0" w:color="000000"/>
              <w:bottom w:val="single" w:sz="16" w:space="0" w:color="000000"/>
            </w:tcBorders>
            <w:shd w:val="clear" w:color="auto" w:fill="FFFFFF"/>
            <w:vAlign w:val="bottom"/>
          </w:tcPr>
          <w:p w14:paraId="0F909D84" w14:textId="77777777" w:rsidR="00416635" w:rsidRPr="00916447" w:rsidRDefault="00416635" w:rsidP="00CC7066">
            <w:pPr>
              <w:autoSpaceDE w:val="0"/>
              <w:autoSpaceDN w:val="0"/>
              <w:adjustRightInd w:val="0"/>
              <w:spacing w:line="320" w:lineRule="atLeast"/>
              <w:ind w:left="60" w:right="60"/>
              <w:jc w:val="both"/>
              <w:rPr>
                <w:rFonts w:ascii="Arial" w:hAnsi="Arial" w:cs="Arial"/>
                <w:color w:val="000000"/>
                <w:sz w:val="18"/>
                <w:szCs w:val="18"/>
              </w:rPr>
            </w:pPr>
            <w:proofErr w:type="spellStart"/>
            <w:r w:rsidRPr="00916447">
              <w:rPr>
                <w:rFonts w:ascii="Arial" w:hAnsi="Arial" w:cs="Arial"/>
                <w:color w:val="000000"/>
                <w:sz w:val="18"/>
                <w:szCs w:val="18"/>
              </w:rPr>
              <w:t>Mean</w:t>
            </w:r>
            <w:proofErr w:type="spellEnd"/>
          </w:p>
        </w:tc>
        <w:tc>
          <w:tcPr>
            <w:tcW w:w="1030" w:type="dxa"/>
            <w:tcBorders>
              <w:top w:val="single" w:sz="16" w:space="0" w:color="000000"/>
              <w:bottom w:val="single" w:sz="16" w:space="0" w:color="000000"/>
            </w:tcBorders>
            <w:shd w:val="clear" w:color="auto" w:fill="FFFFFF"/>
            <w:vAlign w:val="bottom"/>
          </w:tcPr>
          <w:p w14:paraId="39F7834E" w14:textId="77777777" w:rsidR="00416635" w:rsidRPr="00916447" w:rsidRDefault="00416635" w:rsidP="00CC7066">
            <w:pPr>
              <w:autoSpaceDE w:val="0"/>
              <w:autoSpaceDN w:val="0"/>
              <w:adjustRightInd w:val="0"/>
              <w:spacing w:line="320" w:lineRule="atLeast"/>
              <w:ind w:left="60" w:right="60"/>
              <w:jc w:val="both"/>
              <w:rPr>
                <w:rFonts w:ascii="Arial" w:hAnsi="Arial" w:cs="Arial"/>
                <w:color w:val="000000"/>
                <w:sz w:val="18"/>
                <w:szCs w:val="18"/>
              </w:rPr>
            </w:pPr>
            <w:r w:rsidRPr="00916447">
              <w:rPr>
                <w:rFonts w:ascii="Arial" w:hAnsi="Arial" w:cs="Arial"/>
                <w:color w:val="000000"/>
                <w:sz w:val="18"/>
                <w:szCs w:val="18"/>
              </w:rPr>
              <w:t>N</w:t>
            </w:r>
          </w:p>
        </w:tc>
        <w:tc>
          <w:tcPr>
            <w:tcW w:w="1445" w:type="dxa"/>
            <w:tcBorders>
              <w:top w:val="single" w:sz="16" w:space="0" w:color="000000"/>
              <w:bottom w:val="single" w:sz="16" w:space="0" w:color="000000"/>
              <w:right w:val="single" w:sz="16" w:space="0" w:color="000000"/>
            </w:tcBorders>
            <w:shd w:val="clear" w:color="auto" w:fill="FFFFFF"/>
            <w:vAlign w:val="bottom"/>
          </w:tcPr>
          <w:p w14:paraId="67752392" w14:textId="77777777" w:rsidR="00416635" w:rsidRPr="00916447" w:rsidRDefault="00416635" w:rsidP="00CC7066">
            <w:pPr>
              <w:autoSpaceDE w:val="0"/>
              <w:autoSpaceDN w:val="0"/>
              <w:adjustRightInd w:val="0"/>
              <w:spacing w:line="320" w:lineRule="atLeast"/>
              <w:ind w:left="60" w:right="60"/>
              <w:jc w:val="both"/>
              <w:rPr>
                <w:rFonts w:ascii="Arial" w:hAnsi="Arial" w:cs="Arial"/>
                <w:color w:val="000000"/>
                <w:sz w:val="18"/>
                <w:szCs w:val="18"/>
              </w:rPr>
            </w:pPr>
            <w:proofErr w:type="spellStart"/>
            <w:r w:rsidRPr="00916447">
              <w:rPr>
                <w:rFonts w:ascii="Arial" w:hAnsi="Arial" w:cs="Arial"/>
                <w:color w:val="000000"/>
                <w:sz w:val="18"/>
                <w:szCs w:val="18"/>
              </w:rPr>
              <w:t>Std</w:t>
            </w:r>
            <w:proofErr w:type="spellEnd"/>
            <w:r w:rsidRPr="00916447">
              <w:rPr>
                <w:rFonts w:ascii="Arial" w:hAnsi="Arial" w:cs="Arial"/>
                <w:color w:val="000000"/>
                <w:sz w:val="18"/>
                <w:szCs w:val="18"/>
              </w:rPr>
              <w:t xml:space="preserve">. </w:t>
            </w:r>
            <w:proofErr w:type="spellStart"/>
            <w:r w:rsidRPr="00916447">
              <w:rPr>
                <w:rFonts w:ascii="Arial" w:hAnsi="Arial" w:cs="Arial"/>
                <w:color w:val="000000"/>
                <w:sz w:val="18"/>
                <w:szCs w:val="18"/>
              </w:rPr>
              <w:t>Deviation</w:t>
            </w:r>
            <w:proofErr w:type="spellEnd"/>
          </w:p>
        </w:tc>
      </w:tr>
      <w:tr w:rsidR="00416635" w:rsidRPr="00916447" w14:paraId="6C30DABB" w14:textId="77777777" w:rsidTr="000330B4">
        <w:tblPrEx>
          <w:tblCellMar>
            <w:top w:w="0" w:type="dxa"/>
            <w:bottom w:w="0" w:type="dxa"/>
          </w:tblCellMar>
        </w:tblPrEx>
        <w:trPr>
          <w:cantSplit/>
        </w:trPr>
        <w:tc>
          <w:tcPr>
            <w:tcW w:w="2459" w:type="dxa"/>
            <w:tcBorders>
              <w:top w:val="single" w:sz="16" w:space="0" w:color="000000"/>
              <w:left w:val="single" w:sz="16" w:space="0" w:color="000000"/>
              <w:bottom w:val="nil"/>
              <w:right w:val="single" w:sz="16" w:space="0" w:color="000000"/>
            </w:tcBorders>
            <w:shd w:val="clear" w:color="auto" w:fill="FFFFFF"/>
          </w:tcPr>
          <w:p w14:paraId="74AA0EB4" w14:textId="77777777" w:rsidR="00416635" w:rsidRPr="00916447" w:rsidRDefault="00416635" w:rsidP="00CC7066">
            <w:pPr>
              <w:autoSpaceDE w:val="0"/>
              <w:autoSpaceDN w:val="0"/>
              <w:adjustRightInd w:val="0"/>
              <w:spacing w:line="320" w:lineRule="atLeast"/>
              <w:ind w:left="60" w:right="60"/>
              <w:jc w:val="both"/>
              <w:rPr>
                <w:rFonts w:ascii="Arial" w:hAnsi="Arial" w:cs="Arial"/>
                <w:color w:val="000000"/>
                <w:sz w:val="18"/>
                <w:szCs w:val="18"/>
              </w:rPr>
            </w:pPr>
            <w:r w:rsidRPr="00916447">
              <w:rPr>
                <w:rFonts w:ascii="Arial" w:hAnsi="Arial" w:cs="Arial"/>
                <w:color w:val="000000"/>
                <w:sz w:val="18"/>
                <w:szCs w:val="18"/>
              </w:rPr>
              <w:t>2 tot 10 personen</w:t>
            </w:r>
          </w:p>
        </w:tc>
        <w:tc>
          <w:tcPr>
            <w:tcW w:w="1030" w:type="dxa"/>
            <w:tcBorders>
              <w:top w:val="single" w:sz="16" w:space="0" w:color="000000"/>
              <w:left w:val="single" w:sz="16" w:space="0" w:color="000000"/>
              <w:bottom w:val="nil"/>
            </w:tcBorders>
            <w:shd w:val="clear" w:color="auto" w:fill="FFFFFF"/>
            <w:vAlign w:val="center"/>
          </w:tcPr>
          <w:p w14:paraId="3B030FF8" w14:textId="77777777" w:rsidR="00416635" w:rsidRPr="00916447" w:rsidRDefault="00416635" w:rsidP="00CC7066">
            <w:pPr>
              <w:autoSpaceDE w:val="0"/>
              <w:autoSpaceDN w:val="0"/>
              <w:adjustRightInd w:val="0"/>
              <w:spacing w:line="320" w:lineRule="atLeast"/>
              <w:ind w:left="60" w:right="60"/>
              <w:jc w:val="both"/>
              <w:rPr>
                <w:rFonts w:ascii="Arial" w:hAnsi="Arial" w:cs="Arial"/>
                <w:color w:val="000000"/>
                <w:sz w:val="18"/>
                <w:szCs w:val="18"/>
              </w:rPr>
            </w:pPr>
            <w:r w:rsidRPr="00916447">
              <w:rPr>
                <w:rFonts w:ascii="Arial" w:hAnsi="Arial" w:cs="Arial"/>
                <w:color w:val="000000"/>
                <w:sz w:val="18"/>
                <w:szCs w:val="18"/>
              </w:rPr>
              <w:t>7.4970</w:t>
            </w:r>
          </w:p>
        </w:tc>
        <w:tc>
          <w:tcPr>
            <w:tcW w:w="1030" w:type="dxa"/>
            <w:tcBorders>
              <w:top w:val="single" w:sz="16" w:space="0" w:color="000000"/>
              <w:bottom w:val="nil"/>
            </w:tcBorders>
            <w:shd w:val="clear" w:color="auto" w:fill="FFFFFF"/>
            <w:vAlign w:val="center"/>
          </w:tcPr>
          <w:p w14:paraId="7F886B3E" w14:textId="77777777" w:rsidR="00416635" w:rsidRPr="00916447" w:rsidRDefault="00416635" w:rsidP="00CC7066">
            <w:pPr>
              <w:autoSpaceDE w:val="0"/>
              <w:autoSpaceDN w:val="0"/>
              <w:adjustRightInd w:val="0"/>
              <w:spacing w:line="320" w:lineRule="atLeast"/>
              <w:ind w:left="60" w:right="60"/>
              <w:jc w:val="both"/>
              <w:rPr>
                <w:rFonts w:ascii="Arial" w:hAnsi="Arial" w:cs="Arial"/>
                <w:color w:val="000000"/>
                <w:sz w:val="18"/>
                <w:szCs w:val="18"/>
              </w:rPr>
            </w:pPr>
            <w:r w:rsidRPr="00916447">
              <w:rPr>
                <w:rFonts w:ascii="Arial" w:hAnsi="Arial" w:cs="Arial"/>
                <w:color w:val="000000"/>
                <w:sz w:val="18"/>
                <w:szCs w:val="18"/>
              </w:rPr>
              <w:t>231</w:t>
            </w:r>
          </w:p>
        </w:tc>
        <w:tc>
          <w:tcPr>
            <w:tcW w:w="1445" w:type="dxa"/>
            <w:tcBorders>
              <w:top w:val="single" w:sz="16" w:space="0" w:color="000000"/>
              <w:bottom w:val="nil"/>
              <w:right w:val="single" w:sz="16" w:space="0" w:color="000000"/>
            </w:tcBorders>
            <w:shd w:val="clear" w:color="auto" w:fill="FFFFFF"/>
            <w:vAlign w:val="center"/>
          </w:tcPr>
          <w:p w14:paraId="2F8714AC" w14:textId="77777777" w:rsidR="00416635" w:rsidRPr="00916447" w:rsidRDefault="00416635" w:rsidP="00CC7066">
            <w:pPr>
              <w:autoSpaceDE w:val="0"/>
              <w:autoSpaceDN w:val="0"/>
              <w:adjustRightInd w:val="0"/>
              <w:spacing w:line="320" w:lineRule="atLeast"/>
              <w:ind w:left="60" w:right="60"/>
              <w:jc w:val="both"/>
              <w:rPr>
                <w:rFonts w:ascii="Arial" w:hAnsi="Arial" w:cs="Arial"/>
                <w:color w:val="000000"/>
                <w:sz w:val="18"/>
                <w:szCs w:val="18"/>
              </w:rPr>
            </w:pPr>
            <w:r w:rsidRPr="00916447">
              <w:rPr>
                <w:rFonts w:ascii="Arial" w:hAnsi="Arial" w:cs="Arial"/>
                <w:color w:val="000000"/>
                <w:sz w:val="18"/>
                <w:szCs w:val="18"/>
              </w:rPr>
              <w:t>1.27686</w:t>
            </w:r>
          </w:p>
        </w:tc>
      </w:tr>
      <w:tr w:rsidR="00416635" w:rsidRPr="00916447" w14:paraId="052D763B" w14:textId="77777777" w:rsidTr="000330B4">
        <w:tblPrEx>
          <w:tblCellMar>
            <w:top w:w="0" w:type="dxa"/>
            <w:bottom w:w="0" w:type="dxa"/>
          </w:tblCellMar>
        </w:tblPrEx>
        <w:trPr>
          <w:cantSplit/>
        </w:trPr>
        <w:tc>
          <w:tcPr>
            <w:tcW w:w="2459" w:type="dxa"/>
            <w:tcBorders>
              <w:top w:val="nil"/>
              <w:left w:val="single" w:sz="16" w:space="0" w:color="000000"/>
              <w:bottom w:val="nil"/>
              <w:right w:val="single" w:sz="16" w:space="0" w:color="000000"/>
            </w:tcBorders>
            <w:shd w:val="clear" w:color="auto" w:fill="FFFFFF"/>
          </w:tcPr>
          <w:p w14:paraId="29442661" w14:textId="77777777" w:rsidR="00416635" w:rsidRPr="00916447" w:rsidRDefault="00416635" w:rsidP="00CC7066">
            <w:pPr>
              <w:autoSpaceDE w:val="0"/>
              <w:autoSpaceDN w:val="0"/>
              <w:adjustRightInd w:val="0"/>
              <w:spacing w:line="320" w:lineRule="atLeast"/>
              <w:ind w:left="60" w:right="60"/>
              <w:jc w:val="both"/>
              <w:rPr>
                <w:rFonts w:ascii="Arial" w:hAnsi="Arial" w:cs="Arial"/>
                <w:color w:val="000000"/>
                <w:sz w:val="18"/>
                <w:szCs w:val="18"/>
              </w:rPr>
            </w:pPr>
            <w:r w:rsidRPr="00916447">
              <w:rPr>
                <w:rFonts w:ascii="Arial" w:hAnsi="Arial" w:cs="Arial"/>
                <w:color w:val="000000"/>
                <w:sz w:val="18"/>
                <w:szCs w:val="18"/>
              </w:rPr>
              <w:t>11 tot 25 personen</w:t>
            </w:r>
          </w:p>
        </w:tc>
        <w:tc>
          <w:tcPr>
            <w:tcW w:w="1030" w:type="dxa"/>
            <w:tcBorders>
              <w:top w:val="nil"/>
              <w:left w:val="single" w:sz="16" w:space="0" w:color="000000"/>
              <w:bottom w:val="nil"/>
            </w:tcBorders>
            <w:shd w:val="clear" w:color="auto" w:fill="FFFFFF"/>
            <w:vAlign w:val="center"/>
          </w:tcPr>
          <w:p w14:paraId="36812730" w14:textId="77777777" w:rsidR="00416635" w:rsidRPr="00916447" w:rsidRDefault="00416635" w:rsidP="00CC7066">
            <w:pPr>
              <w:autoSpaceDE w:val="0"/>
              <w:autoSpaceDN w:val="0"/>
              <w:adjustRightInd w:val="0"/>
              <w:spacing w:line="320" w:lineRule="atLeast"/>
              <w:ind w:left="60" w:right="60"/>
              <w:jc w:val="both"/>
              <w:rPr>
                <w:rFonts w:ascii="Arial" w:hAnsi="Arial" w:cs="Arial"/>
                <w:color w:val="000000"/>
                <w:sz w:val="18"/>
                <w:szCs w:val="18"/>
              </w:rPr>
            </w:pPr>
            <w:r w:rsidRPr="00916447">
              <w:rPr>
                <w:rFonts w:ascii="Arial" w:hAnsi="Arial" w:cs="Arial"/>
                <w:color w:val="000000"/>
                <w:sz w:val="18"/>
                <w:szCs w:val="18"/>
              </w:rPr>
              <w:t>7.6056</w:t>
            </w:r>
          </w:p>
        </w:tc>
        <w:tc>
          <w:tcPr>
            <w:tcW w:w="1030" w:type="dxa"/>
            <w:tcBorders>
              <w:top w:val="nil"/>
              <w:bottom w:val="nil"/>
            </w:tcBorders>
            <w:shd w:val="clear" w:color="auto" w:fill="FFFFFF"/>
            <w:vAlign w:val="center"/>
          </w:tcPr>
          <w:p w14:paraId="13C92F03" w14:textId="77777777" w:rsidR="00416635" w:rsidRPr="00916447" w:rsidRDefault="00416635" w:rsidP="00CC7066">
            <w:pPr>
              <w:autoSpaceDE w:val="0"/>
              <w:autoSpaceDN w:val="0"/>
              <w:adjustRightInd w:val="0"/>
              <w:spacing w:line="320" w:lineRule="atLeast"/>
              <w:ind w:left="60" w:right="60"/>
              <w:jc w:val="both"/>
              <w:rPr>
                <w:rFonts w:ascii="Arial" w:hAnsi="Arial" w:cs="Arial"/>
                <w:color w:val="000000"/>
                <w:sz w:val="18"/>
                <w:szCs w:val="18"/>
              </w:rPr>
            </w:pPr>
            <w:r w:rsidRPr="00916447">
              <w:rPr>
                <w:rFonts w:ascii="Arial" w:hAnsi="Arial" w:cs="Arial"/>
                <w:color w:val="000000"/>
                <w:sz w:val="18"/>
                <w:szCs w:val="18"/>
              </w:rPr>
              <w:t>126</w:t>
            </w:r>
          </w:p>
        </w:tc>
        <w:tc>
          <w:tcPr>
            <w:tcW w:w="1445" w:type="dxa"/>
            <w:tcBorders>
              <w:top w:val="nil"/>
              <w:bottom w:val="nil"/>
              <w:right w:val="single" w:sz="16" w:space="0" w:color="000000"/>
            </w:tcBorders>
            <w:shd w:val="clear" w:color="auto" w:fill="FFFFFF"/>
            <w:vAlign w:val="center"/>
          </w:tcPr>
          <w:p w14:paraId="281D4003" w14:textId="77777777" w:rsidR="00416635" w:rsidRPr="00916447" w:rsidRDefault="00416635" w:rsidP="00CC7066">
            <w:pPr>
              <w:autoSpaceDE w:val="0"/>
              <w:autoSpaceDN w:val="0"/>
              <w:adjustRightInd w:val="0"/>
              <w:spacing w:line="320" w:lineRule="atLeast"/>
              <w:ind w:left="60" w:right="60"/>
              <w:jc w:val="both"/>
              <w:rPr>
                <w:rFonts w:ascii="Arial" w:hAnsi="Arial" w:cs="Arial"/>
                <w:color w:val="000000"/>
                <w:sz w:val="18"/>
                <w:szCs w:val="18"/>
              </w:rPr>
            </w:pPr>
            <w:r w:rsidRPr="00916447">
              <w:rPr>
                <w:rFonts w:ascii="Arial" w:hAnsi="Arial" w:cs="Arial"/>
                <w:color w:val="000000"/>
                <w:sz w:val="18"/>
                <w:szCs w:val="18"/>
              </w:rPr>
              <w:t>.92384</w:t>
            </w:r>
          </w:p>
        </w:tc>
      </w:tr>
      <w:tr w:rsidR="00416635" w:rsidRPr="00916447" w14:paraId="22C104B1" w14:textId="77777777" w:rsidTr="000330B4">
        <w:tblPrEx>
          <w:tblCellMar>
            <w:top w:w="0" w:type="dxa"/>
            <w:bottom w:w="0" w:type="dxa"/>
          </w:tblCellMar>
        </w:tblPrEx>
        <w:trPr>
          <w:cantSplit/>
        </w:trPr>
        <w:tc>
          <w:tcPr>
            <w:tcW w:w="2459" w:type="dxa"/>
            <w:tcBorders>
              <w:top w:val="nil"/>
              <w:left w:val="single" w:sz="16" w:space="0" w:color="000000"/>
              <w:bottom w:val="nil"/>
              <w:right w:val="single" w:sz="16" w:space="0" w:color="000000"/>
            </w:tcBorders>
            <w:shd w:val="clear" w:color="auto" w:fill="FFFFFF"/>
          </w:tcPr>
          <w:p w14:paraId="3C1D5F52" w14:textId="77777777" w:rsidR="00416635" w:rsidRPr="00916447" w:rsidRDefault="00416635" w:rsidP="00CC7066">
            <w:pPr>
              <w:autoSpaceDE w:val="0"/>
              <w:autoSpaceDN w:val="0"/>
              <w:adjustRightInd w:val="0"/>
              <w:spacing w:line="320" w:lineRule="atLeast"/>
              <w:ind w:left="60" w:right="60"/>
              <w:jc w:val="both"/>
              <w:rPr>
                <w:rFonts w:ascii="Arial" w:hAnsi="Arial" w:cs="Arial"/>
                <w:color w:val="000000"/>
                <w:sz w:val="18"/>
                <w:szCs w:val="18"/>
              </w:rPr>
            </w:pPr>
            <w:r w:rsidRPr="00916447">
              <w:rPr>
                <w:rFonts w:ascii="Arial" w:hAnsi="Arial" w:cs="Arial"/>
                <w:color w:val="000000"/>
                <w:sz w:val="18"/>
                <w:szCs w:val="18"/>
              </w:rPr>
              <w:t>25 of meer</w:t>
            </w:r>
          </w:p>
        </w:tc>
        <w:tc>
          <w:tcPr>
            <w:tcW w:w="1030" w:type="dxa"/>
            <w:tcBorders>
              <w:top w:val="nil"/>
              <w:left w:val="single" w:sz="16" w:space="0" w:color="000000"/>
              <w:bottom w:val="nil"/>
            </w:tcBorders>
            <w:shd w:val="clear" w:color="auto" w:fill="FFFFFF"/>
            <w:vAlign w:val="center"/>
          </w:tcPr>
          <w:p w14:paraId="4DDE94DF" w14:textId="77777777" w:rsidR="00416635" w:rsidRPr="00916447" w:rsidRDefault="00416635" w:rsidP="00CC7066">
            <w:pPr>
              <w:autoSpaceDE w:val="0"/>
              <w:autoSpaceDN w:val="0"/>
              <w:adjustRightInd w:val="0"/>
              <w:spacing w:line="320" w:lineRule="atLeast"/>
              <w:ind w:left="60" w:right="60"/>
              <w:jc w:val="both"/>
              <w:rPr>
                <w:rFonts w:ascii="Arial" w:hAnsi="Arial" w:cs="Arial"/>
                <w:color w:val="000000"/>
                <w:sz w:val="18"/>
                <w:szCs w:val="18"/>
              </w:rPr>
            </w:pPr>
            <w:r w:rsidRPr="00916447">
              <w:rPr>
                <w:rFonts w:ascii="Arial" w:hAnsi="Arial" w:cs="Arial"/>
                <w:color w:val="000000"/>
                <w:sz w:val="18"/>
                <w:szCs w:val="18"/>
              </w:rPr>
              <w:t>7.2544</w:t>
            </w:r>
          </w:p>
        </w:tc>
        <w:tc>
          <w:tcPr>
            <w:tcW w:w="1030" w:type="dxa"/>
            <w:tcBorders>
              <w:top w:val="nil"/>
              <w:bottom w:val="nil"/>
            </w:tcBorders>
            <w:shd w:val="clear" w:color="auto" w:fill="FFFFFF"/>
            <w:vAlign w:val="center"/>
          </w:tcPr>
          <w:p w14:paraId="6F01FECF" w14:textId="77777777" w:rsidR="00416635" w:rsidRPr="00916447" w:rsidRDefault="00416635" w:rsidP="00CC7066">
            <w:pPr>
              <w:autoSpaceDE w:val="0"/>
              <w:autoSpaceDN w:val="0"/>
              <w:adjustRightInd w:val="0"/>
              <w:spacing w:line="320" w:lineRule="atLeast"/>
              <w:ind w:left="60" w:right="60"/>
              <w:jc w:val="both"/>
              <w:rPr>
                <w:rFonts w:ascii="Arial" w:hAnsi="Arial" w:cs="Arial"/>
                <w:color w:val="000000"/>
                <w:sz w:val="18"/>
                <w:szCs w:val="18"/>
              </w:rPr>
            </w:pPr>
            <w:r w:rsidRPr="00916447">
              <w:rPr>
                <w:rFonts w:ascii="Arial" w:hAnsi="Arial" w:cs="Arial"/>
                <w:color w:val="000000"/>
                <w:sz w:val="18"/>
                <w:szCs w:val="18"/>
              </w:rPr>
              <w:t>57</w:t>
            </w:r>
          </w:p>
        </w:tc>
        <w:tc>
          <w:tcPr>
            <w:tcW w:w="1445" w:type="dxa"/>
            <w:tcBorders>
              <w:top w:val="nil"/>
              <w:bottom w:val="nil"/>
              <w:right w:val="single" w:sz="16" w:space="0" w:color="000000"/>
            </w:tcBorders>
            <w:shd w:val="clear" w:color="auto" w:fill="FFFFFF"/>
            <w:vAlign w:val="center"/>
          </w:tcPr>
          <w:p w14:paraId="3A993633" w14:textId="77777777" w:rsidR="00416635" w:rsidRPr="00916447" w:rsidRDefault="00416635" w:rsidP="00CC7066">
            <w:pPr>
              <w:autoSpaceDE w:val="0"/>
              <w:autoSpaceDN w:val="0"/>
              <w:adjustRightInd w:val="0"/>
              <w:spacing w:line="320" w:lineRule="atLeast"/>
              <w:ind w:left="60" w:right="60"/>
              <w:jc w:val="both"/>
              <w:rPr>
                <w:rFonts w:ascii="Arial" w:hAnsi="Arial" w:cs="Arial"/>
                <w:color w:val="000000"/>
                <w:sz w:val="18"/>
                <w:szCs w:val="18"/>
              </w:rPr>
            </w:pPr>
            <w:r w:rsidRPr="00916447">
              <w:rPr>
                <w:rFonts w:ascii="Arial" w:hAnsi="Arial" w:cs="Arial"/>
                <w:color w:val="000000"/>
                <w:sz w:val="18"/>
                <w:szCs w:val="18"/>
              </w:rPr>
              <w:t>1.24328</w:t>
            </w:r>
          </w:p>
        </w:tc>
      </w:tr>
      <w:tr w:rsidR="00416635" w:rsidRPr="00916447" w14:paraId="22A1A998" w14:textId="77777777" w:rsidTr="000330B4">
        <w:tblPrEx>
          <w:tblCellMar>
            <w:top w:w="0" w:type="dxa"/>
            <w:bottom w:w="0" w:type="dxa"/>
          </w:tblCellMar>
        </w:tblPrEx>
        <w:trPr>
          <w:cantSplit/>
        </w:trPr>
        <w:tc>
          <w:tcPr>
            <w:tcW w:w="2459" w:type="dxa"/>
            <w:tcBorders>
              <w:top w:val="nil"/>
              <w:left w:val="single" w:sz="16" w:space="0" w:color="000000"/>
              <w:bottom w:val="single" w:sz="16" w:space="0" w:color="000000"/>
              <w:right w:val="single" w:sz="16" w:space="0" w:color="000000"/>
            </w:tcBorders>
            <w:shd w:val="clear" w:color="auto" w:fill="FFFFFF"/>
          </w:tcPr>
          <w:p w14:paraId="61DDBCAF" w14:textId="77777777" w:rsidR="00416635" w:rsidRPr="00916447" w:rsidRDefault="00416635" w:rsidP="00CC7066">
            <w:pPr>
              <w:autoSpaceDE w:val="0"/>
              <w:autoSpaceDN w:val="0"/>
              <w:adjustRightInd w:val="0"/>
              <w:spacing w:line="320" w:lineRule="atLeast"/>
              <w:ind w:left="60" w:right="60"/>
              <w:jc w:val="both"/>
              <w:rPr>
                <w:rFonts w:ascii="Arial" w:hAnsi="Arial" w:cs="Arial"/>
                <w:color w:val="000000"/>
                <w:sz w:val="18"/>
                <w:szCs w:val="18"/>
              </w:rPr>
            </w:pPr>
            <w:r w:rsidRPr="00916447">
              <w:rPr>
                <w:rFonts w:ascii="Arial" w:hAnsi="Arial" w:cs="Arial"/>
                <w:color w:val="000000"/>
                <w:sz w:val="18"/>
                <w:szCs w:val="18"/>
              </w:rPr>
              <w:t>Total</w:t>
            </w:r>
          </w:p>
        </w:tc>
        <w:tc>
          <w:tcPr>
            <w:tcW w:w="1030" w:type="dxa"/>
            <w:tcBorders>
              <w:top w:val="nil"/>
              <w:left w:val="single" w:sz="16" w:space="0" w:color="000000"/>
              <w:bottom w:val="single" w:sz="16" w:space="0" w:color="000000"/>
            </w:tcBorders>
            <w:shd w:val="clear" w:color="auto" w:fill="FFFFFF"/>
            <w:vAlign w:val="center"/>
          </w:tcPr>
          <w:p w14:paraId="129C833B" w14:textId="77777777" w:rsidR="00416635" w:rsidRPr="00916447" w:rsidRDefault="00416635" w:rsidP="00CC7066">
            <w:pPr>
              <w:autoSpaceDE w:val="0"/>
              <w:autoSpaceDN w:val="0"/>
              <w:adjustRightInd w:val="0"/>
              <w:spacing w:line="320" w:lineRule="atLeast"/>
              <w:ind w:left="60" w:right="60"/>
              <w:jc w:val="both"/>
              <w:rPr>
                <w:rFonts w:ascii="Arial" w:hAnsi="Arial" w:cs="Arial"/>
                <w:color w:val="000000"/>
                <w:sz w:val="18"/>
                <w:szCs w:val="18"/>
              </w:rPr>
            </w:pPr>
            <w:r w:rsidRPr="00916447">
              <w:rPr>
                <w:rFonts w:ascii="Arial" w:hAnsi="Arial" w:cs="Arial"/>
                <w:color w:val="000000"/>
                <w:sz w:val="18"/>
                <w:szCs w:val="18"/>
              </w:rPr>
              <w:t>7.4966</w:t>
            </w:r>
          </w:p>
        </w:tc>
        <w:tc>
          <w:tcPr>
            <w:tcW w:w="1030" w:type="dxa"/>
            <w:tcBorders>
              <w:top w:val="nil"/>
              <w:bottom w:val="single" w:sz="16" w:space="0" w:color="000000"/>
            </w:tcBorders>
            <w:shd w:val="clear" w:color="auto" w:fill="FFFFFF"/>
            <w:vAlign w:val="center"/>
          </w:tcPr>
          <w:p w14:paraId="1963395D" w14:textId="77777777" w:rsidR="00416635" w:rsidRPr="00916447" w:rsidRDefault="00416635" w:rsidP="00CC7066">
            <w:pPr>
              <w:autoSpaceDE w:val="0"/>
              <w:autoSpaceDN w:val="0"/>
              <w:adjustRightInd w:val="0"/>
              <w:spacing w:line="320" w:lineRule="atLeast"/>
              <w:ind w:left="60" w:right="60"/>
              <w:jc w:val="both"/>
              <w:rPr>
                <w:rFonts w:ascii="Arial" w:hAnsi="Arial" w:cs="Arial"/>
                <w:color w:val="000000"/>
                <w:sz w:val="18"/>
                <w:szCs w:val="18"/>
              </w:rPr>
            </w:pPr>
            <w:r w:rsidRPr="00916447">
              <w:rPr>
                <w:rFonts w:ascii="Arial" w:hAnsi="Arial" w:cs="Arial"/>
                <w:color w:val="000000"/>
                <w:sz w:val="18"/>
                <w:szCs w:val="18"/>
              </w:rPr>
              <w:t>414</w:t>
            </w:r>
          </w:p>
        </w:tc>
        <w:tc>
          <w:tcPr>
            <w:tcW w:w="1445" w:type="dxa"/>
            <w:tcBorders>
              <w:top w:val="nil"/>
              <w:bottom w:val="single" w:sz="16" w:space="0" w:color="000000"/>
              <w:right w:val="single" w:sz="16" w:space="0" w:color="000000"/>
            </w:tcBorders>
            <w:shd w:val="clear" w:color="auto" w:fill="FFFFFF"/>
            <w:vAlign w:val="center"/>
          </w:tcPr>
          <w:p w14:paraId="0E9C70D7" w14:textId="77777777" w:rsidR="00416635" w:rsidRPr="00916447" w:rsidRDefault="00416635" w:rsidP="00CC7066">
            <w:pPr>
              <w:autoSpaceDE w:val="0"/>
              <w:autoSpaceDN w:val="0"/>
              <w:adjustRightInd w:val="0"/>
              <w:spacing w:line="320" w:lineRule="atLeast"/>
              <w:ind w:left="60" w:right="60"/>
              <w:jc w:val="both"/>
              <w:rPr>
                <w:rFonts w:ascii="Arial" w:hAnsi="Arial" w:cs="Arial"/>
                <w:color w:val="000000"/>
                <w:sz w:val="18"/>
                <w:szCs w:val="18"/>
              </w:rPr>
            </w:pPr>
            <w:r w:rsidRPr="00916447">
              <w:rPr>
                <w:rFonts w:ascii="Arial" w:hAnsi="Arial" w:cs="Arial"/>
                <w:color w:val="000000"/>
                <w:sz w:val="18"/>
                <w:szCs w:val="18"/>
              </w:rPr>
              <w:t>1.17796</w:t>
            </w:r>
          </w:p>
        </w:tc>
      </w:tr>
    </w:tbl>
    <w:p w14:paraId="2EF3FC9E" w14:textId="77777777" w:rsidR="00416635" w:rsidRPr="0044014A" w:rsidRDefault="00416635" w:rsidP="00CC7066">
      <w:pPr>
        <w:jc w:val="both"/>
      </w:pPr>
    </w:p>
    <w:p w14:paraId="612F0F6A" w14:textId="77777777" w:rsidR="00416635" w:rsidRPr="00916447" w:rsidRDefault="00416635" w:rsidP="00CC7066">
      <w:pPr>
        <w:autoSpaceDE w:val="0"/>
        <w:autoSpaceDN w:val="0"/>
        <w:adjustRightInd w:val="0"/>
        <w:spacing w:line="240" w:lineRule="auto"/>
        <w:jc w:val="both"/>
        <w:rPr>
          <w:rFonts w:ascii="Times New Roman" w:hAnsi="Times New Roman" w:cs="Times New Roman"/>
          <w:sz w:val="24"/>
          <w:szCs w:val="24"/>
        </w:rPr>
      </w:pPr>
    </w:p>
    <w:p w14:paraId="656F436D" w14:textId="77777777" w:rsidR="00416635" w:rsidRPr="0044014A" w:rsidRDefault="00416635" w:rsidP="00CC7066">
      <w:pPr>
        <w:autoSpaceDE w:val="0"/>
        <w:autoSpaceDN w:val="0"/>
        <w:adjustRightInd w:val="0"/>
        <w:spacing w:line="400" w:lineRule="atLeast"/>
        <w:jc w:val="both"/>
        <w:rPr>
          <w:rFonts w:ascii="Times New Roman" w:hAnsi="Times New Roman" w:cs="Times New Roman"/>
          <w:sz w:val="24"/>
          <w:szCs w:val="24"/>
        </w:rPr>
      </w:pPr>
    </w:p>
    <w:p w14:paraId="787A9857" w14:textId="77777777" w:rsidR="00416635" w:rsidRPr="0044014A" w:rsidRDefault="00416635" w:rsidP="00CC7066">
      <w:pPr>
        <w:autoSpaceDE w:val="0"/>
        <w:autoSpaceDN w:val="0"/>
        <w:adjustRightInd w:val="0"/>
        <w:spacing w:line="400" w:lineRule="atLeast"/>
        <w:jc w:val="both"/>
        <w:rPr>
          <w:rFonts w:ascii="Times New Roman" w:hAnsi="Times New Roman" w:cs="Times New Roman"/>
          <w:sz w:val="24"/>
          <w:szCs w:val="24"/>
        </w:rPr>
      </w:pPr>
    </w:p>
    <w:p w14:paraId="12334974" w14:textId="77777777" w:rsidR="00416635" w:rsidRPr="0044014A" w:rsidRDefault="00416635" w:rsidP="00CC7066">
      <w:pPr>
        <w:autoSpaceDE w:val="0"/>
        <w:autoSpaceDN w:val="0"/>
        <w:adjustRightInd w:val="0"/>
        <w:spacing w:line="400" w:lineRule="atLeast"/>
        <w:jc w:val="both"/>
        <w:rPr>
          <w:rFonts w:ascii="Times New Roman" w:hAnsi="Times New Roman" w:cs="Times New Roman"/>
          <w:sz w:val="24"/>
          <w:szCs w:val="24"/>
        </w:rPr>
      </w:pPr>
    </w:p>
    <w:p w14:paraId="5495A6C1" w14:textId="77777777" w:rsidR="00416635" w:rsidRPr="0044014A" w:rsidRDefault="00416635" w:rsidP="00CC7066">
      <w:pPr>
        <w:autoSpaceDE w:val="0"/>
        <w:autoSpaceDN w:val="0"/>
        <w:adjustRightInd w:val="0"/>
        <w:spacing w:line="400" w:lineRule="atLeast"/>
        <w:jc w:val="both"/>
        <w:rPr>
          <w:rFonts w:ascii="Times New Roman" w:hAnsi="Times New Roman" w:cs="Times New Roman"/>
          <w:sz w:val="24"/>
          <w:szCs w:val="24"/>
        </w:rPr>
      </w:pPr>
    </w:p>
    <w:p w14:paraId="0C2B1C1F" w14:textId="77777777" w:rsidR="00416635" w:rsidRPr="0044014A" w:rsidRDefault="00416635" w:rsidP="00CC7066">
      <w:pPr>
        <w:autoSpaceDE w:val="0"/>
        <w:autoSpaceDN w:val="0"/>
        <w:adjustRightInd w:val="0"/>
        <w:spacing w:line="400" w:lineRule="atLeast"/>
        <w:jc w:val="both"/>
        <w:rPr>
          <w:rFonts w:ascii="Times New Roman" w:hAnsi="Times New Roman" w:cs="Times New Roman"/>
          <w:sz w:val="24"/>
          <w:szCs w:val="24"/>
        </w:rPr>
      </w:pPr>
    </w:p>
    <w:p w14:paraId="6CE29B37" w14:textId="77777777" w:rsidR="00416635" w:rsidRPr="0044014A" w:rsidRDefault="00416635" w:rsidP="00CC7066">
      <w:pPr>
        <w:autoSpaceDE w:val="0"/>
        <w:autoSpaceDN w:val="0"/>
        <w:adjustRightInd w:val="0"/>
        <w:spacing w:line="0" w:lineRule="atLeast"/>
        <w:jc w:val="both"/>
        <w:rPr>
          <w:rFonts w:cstheme="minorHAnsi"/>
        </w:rPr>
      </w:pPr>
      <w:r w:rsidRPr="0044014A">
        <w:rPr>
          <w:rFonts w:cstheme="minorHAnsi"/>
        </w:rPr>
        <w:t xml:space="preserve">Hieruit blijkt dat de grootte van een team relatief geen invloed heeft op het werkgeluk van een persoon. Er zitten kleine verschillen in het cijfer dat gegeven wordt tussen de drie indicatoren, maar dit moet op significantie getest worden. </w:t>
      </w:r>
    </w:p>
    <w:p w14:paraId="3123C527" w14:textId="444F331F" w:rsidR="00416635" w:rsidRDefault="00416635" w:rsidP="00CC7066">
      <w:pPr>
        <w:jc w:val="both"/>
      </w:pPr>
    </w:p>
    <w:p w14:paraId="2D6910D1" w14:textId="77777777" w:rsidR="00416635" w:rsidRDefault="00416635" w:rsidP="00CC7066">
      <w:pPr>
        <w:jc w:val="both"/>
      </w:pPr>
    </w:p>
    <w:p w14:paraId="0155854C" w14:textId="77777777" w:rsidR="00A05E8B" w:rsidRDefault="005C089D" w:rsidP="00CC7066">
      <w:pPr>
        <w:keepNext/>
        <w:jc w:val="both"/>
      </w:pPr>
      <w:r>
        <w:rPr>
          <w:noProof/>
        </w:rPr>
        <w:drawing>
          <wp:inline distT="0" distB="0" distL="0" distR="0" wp14:anchorId="6C5D0D33" wp14:editId="48D0576F">
            <wp:extent cx="4133850" cy="138112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33850" cy="1381125"/>
                    </a:xfrm>
                    <a:prstGeom prst="rect">
                      <a:avLst/>
                    </a:prstGeom>
                  </pic:spPr>
                </pic:pic>
              </a:graphicData>
            </a:graphic>
          </wp:inline>
        </w:drawing>
      </w:r>
    </w:p>
    <w:p w14:paraId="147C79F6" w14:textId="57C5C622" w:rsidR="00827489" w:rsidRDefault="00A05E8B" w:rsidP="00CC7066">
      <w:pPr>
        <w:pStyle w:val="Bijschrift"/>
        <w:jc w:val="both"/>
      </w:pPr>
      <w:r w:rsidRPr="002A5E21">
        <w:t>Heeft de persoon genoeg vrijheid in het uitvoeren van zijn/haar functie?</w:t>
      </w:r>
    </w:p>
    <w:p w14:paraId="4ADA0F9A" w14:textId="04B0857A" w:rsidR="00211495" w:rsidRDefault="004A2EB2" w:rsidP="00CC7066">
      <w:pPr>
        <w:autoSpaceDE w:val="0"/>
        <w:autoSpaceDN w:val="0"/>
        <w:adjustRightInd w:val="0"/>
        <w:spacing w:line="0" w:lineRule="atLeast"/>
        <w:ind w:right="62"/>
        <w:jc w:val="both"/>
        <w:rPr>
          <w:rFonts w:cstheme="minorHAnsi"/>
          <w:color w:val="000000"/>
        </w:rPr>
      </w:pPr>
      <w:r w:rsidRPr="00445538">
        <w:rPr>
          <w:rFonts w:cstheme="minorHAnsi"/>
          <w:color w:val="000000"/>
        </w:rPr>
        <w:t>In deze tabel wordt weergegeven in hoeverre mensen voldoende vrijheid/bevoegdheden hebben in het uitvoeren van zijn of haar functie.</w:t>
      </w:r>
      <w:r w:rsidR="00854228" w:rsidRPr="00445538">
        <w:rPr>
          <w:rFonts w:cstheme="minorHAnsi"/>
          <w:color w:val="000000"/>
        </w:rPr>
        <w:t xml:space="preserve"> </w:t>
      </w:r>
      <w:r w:rsidR="00CA2C06" w:rsidRPr="00445538">
        <w:rPr>
          <w:rFonts w:cstheme="minorHAnsi"/>
          <w:color w:val="000000"/>
        </w:rPr>
        <w:t>Het cijfer</w:t>
      </w:r>
      <w:r w:rsidR="003F553D" w:rsidRPr="00445538">
        <w:rPr>
          <w:rFonts w:cstheme="minorHAnsi"/>
          <w:color w:val="000000"/>
        </w:rPr>
        <w:t>, in geheel getal,</w:t>
      </w:r>
      <w:r w:rsidR="00CA2C06" w:rsidRPr="00445538">
        <w:rPr>
          <w:rFonts w:cstheme="minorHAnsi"/>
          <w:color w:val="000000"/>
        </w:rPr>
        <w:t xml:space="preserve"> dat ze konden geven was v</w:t>
      </w:r>
      <w:r w:rsidR="003F553D" w:rsidRPr="00445538">
        <w:rPr>
          <w:rFonts w:cstheme="minorHAnsi"/>
          <w:color w:val="000000"/>
        </w:rPr>
        <w:t xml:space="preserve">an 1 tot en met 5. Waarbij 1 </w:t>
      </w:r>
      <w:r w:rsidR="00A57A52" w:rsidRPr="00445538">
        <w:rPr>
          <w:rFonts w:cstheme="minorHAnsi"/>
          <w:color w:val="000000"/>
        </w:rPr>
        <w:t>‘</w:t>
      </w:r>
      <w:r w:rsidR="003F553D" w:rsidRPr="00445538">
        <w:rPr>
          <w:rFonts w:cstheme="minorHAnsi"/>
          <w:color w:val="000000"/>
        </w:rPr>
        <w:t xml:space="preserve">helemaal </w:t>
      </w:r>
      <w:r w:rsidR="00A57A52" w:rsidRPr="00445538">
        <w:rPr>
          <w:rFonts w:cstheme="minorHAnsi"/>
          <w:color w:val="000000"/>
        </w:rPr>
        <w:t xml:space="preserve">niet’ was en 5 ‘helemaal mee eens’. Hieruit blijkt dat de respondenten </w:t>
      </w:r>
      <w:r w:rsidR="007E3860" w:rsidRPr="00445538">
        <w:rPr>
          <w:rFonts w:cstheme="minorHAnsi"/>
          <w:color w:val="000000"/>
        </w:rPr>
        <w:t>het er mee eens zijn dat zij voldoende vrijheid</w:t>
      </w:r>
      <w:r w:rsidR="006B1F06" w:rsidRPr="00445538">
        <w:rPr>
          <w:rFonts w:cstheme="minorHAnsi"/>
          <w:color w:val="000000"/>
        </w:rPr>
        <w:t xml:space="preserve">/bevoegdheden heeft in het uitvoeren van </w:t>
      </w:r>
      <w:r w:rsidR="00445538" w:rsidRPr="00445538">
        <w:rPr>
          <w:rFonts w:cstheme="minorHAnsi"/>
          <w:color w:val="000000"/>
        </w:rPr>
        <w:t>hun functie.</w:t>
      </w:r>
    </w:p>
    <w:p w14:paraId="02FD5019" w14:textId="4AF67A17" w:rsidR="00572FF5" w:rsidRDefault="00572FF5" w:rsidP="00CC7066">
      <w:pPr>
        <w:autoSpaceDE w:val="0"/>
        <w:autoSpaceDN w:val="0"/>
        <w:adjustRightInd w:val="0"/>
        <w:spacing w:line="0" w:lineRule="atLeast"/>
        <w:ind w:right="62"/>
        <w:jc w:val="both"/>
        <w:rPr>
          <w:rFonts w:cstheme="minorHAnsi"/>
          <w:color w:val="000000"/>
        </w:rPr>
      </w:pPr>
    </w:p>
    <w:p w14:paraId="6CB6A83C" w14:textId="77777777" w:rsidR="00572FF5" w:rsidRDefault="00572FF5" w:rsidP="00CC7066">
      <w:pPr>
        <w:autoSpaceDE w:val="0"/>
        <w:autoSpaceDN w:val="0"/>
        <w:adjustRightInd w:val="0"/>
        <w:spacing w:line="0" w:lineRule="atLeast"/>
        <w:ind w:right="62"/>
        <w:jc w:val="both"/>
        <w:rPr>
          <w:rFonts w:cstheme="minorHAnsi"/>
          <w:color w:val="000000"/>
        </w:rPr>
      </w:pPr>
    </w:p>
    <w:p w14:paraId="0C3E709C" w14:textId="77777777" w:rsidR="009E39CB" w:rsidRDefault="00EC2C68" w:rsidP="00CC7066">
      <w:pPr>
        <w:keepNext/>
        <w:autoSpaceDE w:val="0"/>
        <w:autoSpaceDN w:val="0"/>
        <w:adjustRightInd w:val="0"/>
        <w:spacing w:line="0" w:lineRule="atLeast"/>
        <w:ind w:right="62"/>
        <w:jc w:val="both"/>
      </w:pPr>
      <w:r>
        <w:rPr>
          <w:noProof/>
        </w:rPr>
        <w:drawing>
          <wp:inline distT="0" distB="0" distL="0" distR="0" wp14:anchorId="27A21997" wp14:editId="10BC7B04">
            <wp:extent cx="3695700" cy="127635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95700" cy="1276350"/>
                    </a:xfrm>
                    <a:prstGeom prst="rect">
                      <a:avLst/>
                    </a:prstGeom>
                  </pic:spPr>
                </pic:pic>
              </a:graphicData>
            </a:graphic>
          </wp:inline>
        </w:drawing>
      </w:r>
    </w:p>
    <w:p w14:paraId="0EA1EFC8" w14:textId="535AD31B" w:rsidR="00CC1C99" w:rsidRDefault="009E39CB" w:rsidP="00CC7066">
      <w:pPr>
        <w:pStyle w:val="Bijschrift"/>
        <w:jc w:val="both"/>
      </w:pPr>
      <w:r>
        <w:rPr>
          <w:rFonts w:cstheme="minorHAnsi"/>
          <w:color w:val="000000"/>
        </w:rPr>
        <w:fldChar w:fldCharType="begin"/>
      </w:r>
      <w:r>
        <w:rPr>
          <w:rFonts w:cstheme="minorHAnsi"/>
          <w:color w:val="000000"/>
        </w:rPr>
        <w:instrText xml:space="preserve"> SEQ Tabel \* ARABIC </w:instrText>
      </w:r>
      <w:r>
        <w:rPr>
          <w:rFonts w:cstheme="minorHAnsi"/>
          <w:color w:val="000000"/>
        </w:rPr>
        <w:fldChar w:fldCharType="separate"/>
      </w:r>
      <w:r>
        <w:rPr>
          <w:rFonts w:cstheme="minorHAnsi"/>
          <w:noProof/>
          <w:color w:val="000000"/>
        </w:rPr>
        <w:t>1</w:t>
      </w:r>
      <w:r>
        <w:rPr>
          <w:rFonts w:cstheme="minorHAnsi"/>
          <w:color w:val="000000"/>
        </w:rPr>
        <w:fldChar w:fldCharType="end"/>
      </w:r>
      <w:r w:rsidRPr="00C10EEA">
        <w:t>Wordt er voldoende waardering gegeven voor het werk dat de persoon doet?</w:t>
      </w:r>
    </w:p>
    <w:p w14:paraId="07A24492" w14:textId="48BFB94D" w:rsidR="00171167" w:rsidRDefault="00171167" w:rsidP="00CC7066">
      <w:pPr>
        <w:autoSpaceDE w:val="0"/>
        <w:autoSpaceDN w:val="0"/>
        <w:adjustRightInd w:val="0"/>
        <w:spacing w:line="0" w:lineRule="atLeast"/>
        <w:ind w:right="62"/>
        <w:jc w:val="both"/>
        <w:rPr>
          <w:rFonts w:cstheme="minorHAnsi"/>
          <w:color w:val="000000"/>
        </w:rPr>
      </w:pPr>
      <w:r w:rsidRPr="00445538">
        <w:rPr>
          <w:rFonts w:cstheme="minorHAnsi"/>
          <w:color w:val="000000"/>
        </w:rPr>
        <w:t xml:space="preserve">In deze tabel wordt weergegeven </w:t>
      </w:r>
      <w:r w:rsidR="001315AA">
        <w:rPr>
          <w:rFonts w:cstheme="minorHAnsi"/>
          <w:color w:val="000000"/>
        </w:rPr>
        <w:t>of de respondenten genoeg waardering kregen voor het werk dat zij uitvoeren.</w:t>
      </w:r>
      <w:r w:rsidRPr="00445538">
        <w:rPr>
          <w:rFonts w:cstheme="minorHAnsi"/>
          <w:color w:val="000000"/>
        </w:rPr>
        <w:t xml:space="preserve"> Het cijfer, in geheel getal, dat ze konden geven was van 1 tot en met 5. Waarbij 1 ‘helemaal niet’ was en 5 ‘helemaal mee eens’. </w:t>
      </w:r>
      <w:r w:rsidR="00B75896">
        <w:rPr>
          <w:rFonts w:cstheme="minorHAnsi"/>
          <w:color w:val="000000"/>
        </w:rPr>
        <w:t xml:space="preserve">Hieruit valt te concluderen dat de grootte van het team niet uitmaakt bij het </w:t>
      </w:r>
      <w:r w:rsidR="00572FF5">
        <w:rPr>
          <w:rFonts w:cstheme="minorHAnsi"/>
          <w:color w:val="000000"/>
        </w:rPr>
        <w:t xml:space="preserve">ontvangen van genoeg waardering. </w:t>
      </w:r>
    </w:p>
    <w:p w14:paraId="5E6188F9" w14:textId="77777777" w:rsidR="00171167" w:rsidRPr="00171167" w:rsidRDefault="00171167" w:rsidP="00CC7066">
      <w:pPr>
        <w:jc w:val="both"/>
      </w:pPr>
    </w:p>
    <w:p w14:paraId="29E03677" w14:textId="77777777" w:rsidR="00CC1C99" w:rsidRDefault="00CC1C99" w:rsidP="00CC7066">
      <w:pPr>
        <w:autoSpaceDE w:val="0"/>
        <w:autoSpaceDN w:val="0"/>
        <w:adjustRightInd w:val="0"/>
        <w:spacing w:line="0" w:lineRule="atLeast"/>
        <w:ind w:right="62"/>
        <w:jc w:val="both"/>
        <w:rPr>
          <w:rFonts w:cstheme="minorHAnsi"/>
          <w:color w:val="000000"/>
        </w:rPr>
      </w:pPr>
    </w:p>
    <w:p w14:paraId="41CE1840" w14:textId="36E93E46" w:rsidR="00211495" w:rsidRDefault="00211495" w:rsidP="00CC7066">
      <w:pPr>
        <w:autoSpaceDE w:val="0"/>
        <w:autoSpaceDN w:val="0"/>
        <w:adjustRightInd w:val="0"/>
        <w:spacing w:line="0" w:lineRule="atLeast"/>
        <w:ind w:right="62"/>
        <w:jc w:val="both"/>
        <w:rPr>
          <w:rFonts w:cstheme="minorHAnsi"/>
          <w:color w:val="000000"/>
        </w:rPr>
      </w:pPr>
      <w:r>
        <w:rPr>
          <w:noProof/>
        </w:rPr>
        <w:lastRenderedPageBreak/>
        <w:drawing>
          <wp:inline distT="0" distB="0" distL="0" distR="0" wp14:anchorId="36077E71" wp14:editId="588A745D">
            <wp:extent cx="3781425" cy="2019300"/>
            <wp:effectExtent l="0" t="0" r="9525"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81425" cy="2019300"/>
                    </a:xfrm>
                    <a:prstGeom prst="rect">
                      <a:avLst/>
                    </a:prstGeom>
                  </pic:spPr>
                </pic:pic>
              </a:graphicData>
            </a:graphic>
          </wp:inline>
        </w:drawing>
      </w:r>
    </w:p>
    <w:p w14:paraId="7B480EB2" w14:textId="77777777" w:rsidR="00075134" w:rsidRDefault="00A12EC2" w:rsidP="00CC7066">
      <w:pPr>
        <w:autoSpaceDE w:val="0"/>
        <w:autoSpaceDN w:val="0"/>
        <w:adjustRightInd w:val="0"/>
        <w:spacing w:line="0" w:lineRule="atLeast"/>
        <w:ind w:right="62"/>
        <w:jc w:val="both"/>
        <w:rPr>
          <w:rFonts w:cstheme="minorHAnsi"/>
          <w:color w:val="000000"/>
        </w:rPr>
      </w:pPr>
      <w:r>
        <w:rPr>
          <w:rFonts w:cstheme="minorHAnsi"/>
          <w:color w:val="000000"/>
        </w:rPr>
        <w:t>Het valt op dat</w:t>
      </w:r>
      <w:r w:rsidR="00F61F63">
        <w:rPr>
          <w:rFonts w:cstheme="minorHAnsi"/>
          <w:color w:val="000000"/>
        </w:rPr>
        <w:t xml:space="preserve"> </w:t>
      </w:r>
      <w:r w:rsidR="00761A9B">
        <w:rPr>
          <w:rFonts w:cstheme="minorHAnsi"/>
          <w:color w:val="000000"/>
        </w:rPr>
        <w:t>er bij</w:t>
      </w:r>
      <w:r w:rsidR="00F61F63">
        <w:rPr>
          <w:rFonts w:cstheme="minorHAnsi"/>
          <w:color w:val="000000"/>
        </w:rPr>
        <w:t xml:space="preserve"> voldoende vrijheid/bevoegdheden in </w:t>
      </w:r>
      <w:r w:rsidR="00D12FE4">
        <w:rPr>
          <w:rFonts w:cstheme="minorHAnsi"/>
          <w:color w:val="000000"/>
        </w:rPr>
        <w:t>de functie</w:t>
      </w:r>
      <w:r w:rsidR="00761A9B">
        <w:rPr>
          <w:rFonts w:cstheme="minorHAnsi"/>
          <w:color w:val="000000"/>
        </w:rPr>
        <w:t>, het werkgeluk hoger ligt.</w:t>
      </w:r>
      <w:r w:rsidR="0069045E">
        <w:rPr>
          <w:rFonts w:cstheme="minorHAnsi"/>
          <w:color w:val="000000"/>
        </w:rPr>
        <w:t xml:space="preserve"> Echter is er wel iets opvallends bij </w:t>
      </w:r>
      <w:r w:rsidR="00B0512D">
        <w:rPr>
          <w:rFonts w:cstheme="minorHAnsi"/>
          <w:color w:val="000000"/>
        </w:rPr>
        <w:t>‘helemaal niet’ en ‘niet’.</w:t>
      </w:r>
      <w:r w:rsidR="00AC5FE3">
        <w:rPr>
          <w:rFonts w:cstheme="minorHAnsi"/>
          <w:color w:val="000000"/>
        </w:rPr>
        <w:t xml:space="preserve"> De respondenten die aangaven dat zij niet voldoende </w:t>
      </w:r>
      <w:r w:rsidR="006810FA">
        <w:rPr>
          <w:rFonts w:cstheme="minorHAnsi"/>
          <w:color w:val="000000"/>
        </w:rPr>
        <w:t xml:space="preserve">bevoegdheden </w:t>
      </w:r>
      <w:r w:rsidR="00946D93">
        <w:rPr>
          <w:rFonts w:cstheme="minorHAnsi"/>
          <w:color w:val="000000"/>
        </w:rPr>
        <w:t xml:space="preserve">hebben, gaven het werkgeluk </w:t>
      </w:r>
      <w:r w:rsidR="00FB5D51">
        <w:rPr>
          <w:rFonts w:cstheme="minorHAnsi"/>
          <w:color w:val="000000"/>
        </w:rPr>
        <w:t xml:space="preserve">nog wel een voldoende, een 6,5. </w:t>
      </w:r>
      <w:r w:rsidR="002E2973">
        <w:rPr>
          <w:rFonts w:cstheme="minorHAnsi"/>
          <w:color w:val="000000"/>
        </w:rPr>
        <w:t xml:space="preserve">Dit betekent dat </w:t>
      </w:r>
      <w:r w:rsidR="00DB6209">
        <w:rPr>
          <w:rFonts w:cstheme="minorHAnsi"/>
          <w:color w:val="000000"/>
        </w:rPr>
        <w:t xml:space="preserve">de vrijheid/bevoegdheden niet </w:t>
      </w:r>
      <w:r w:rsidR="00FD54BF">
        <w:rPr>
          <w:rFonts w:cstheme="minorHAnsi"/>
          <w:color w:val="000000"/>
        </w:rPr>
        <w:t xml:space="preserve">de enige factor is die het werkgeluk bepaald. </w:t>
      </w:r>
    </w:p>
    <w:p w14:paraId="45A540A8" w14:textId="77777777" w:rsidR="00416635" w:rsidRDefault="00416635" w:rsidP="00CC7066">
      <w:pPr>
        <w:autoSpaceDE w:val="0"/>
        <w:autoSpaceDN w:val="0"/>
        <w:adjustRightInd w:val="0"/>
        <w:spacing w:line="0" w:lineRule="atLeast"/>
        <w:ind w:right="62"/>
        <w:jc w:val="both"/>
        <w:rPr>
          <w:rFonts w:cstheme="minorHAnsi"/>
          <w:color w:val="000000"/>
        </w:rPr>
      </w:pPr>
    </w:p>
    <w:p w14:paraId="400E7F54" w14:textId="77777777" w:rsidR="00075134" w:rsidRDefault="00075134" w:rsidP="00CC7066">
      <w:pPr>
        <w:autoSpaceDE w:val="0"/>
        <w:autoSpaceDN w:val="0"/>
        <w:adjustRightInd w:val="0"/>
        <w:spacing w:line="0" w:lineRule="atLeast"/>
        <w:ind w:right="62"/>
        <w:jc w:val="both"/>
        <w:rPr>
          <w:rFonts w:cstheme="minorHAnsi"/>
          <w:color w:val="000000"/>
        </w:rPr>
      </w:pPr>
    </w:p>
    <w:p w14:paraId="5210D5A2" w14:textId="77777777" w:rsidR="00416635" w:rsidRDefault="00075134" w:rsidP="00CC7066">
      <w:pPr>
        <w:autoSpaceDE w:val="0"/>
        <w:autoSpaceDN w:val="0"/>
        <w:adjustRightInd w:val="0"/>
        <w:spacing w:line="0" w:lineRule="atLeast"/>
        <w:ind w:right="62"/>
        <w:jc w:val="both"/>
        <w:rPr>
          <w:rFonts w:cstheme="minorHAnsi"/>
          <w:color w:val="000000"/>
        </w:rPr>
      </w:pPr>
      <w:r>
        <w:rPr>
          <w:noProof/>
        </w:rPr>
        <w:drawing>
          <wp:inline distT="0" distB="0" distL="0" distR="0" wp14:anchorId="165D47A1" wp14:editId="1391AE41">
            <wp:extent cx="3733800" cy="179070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33800" cy="1790700"/>
                    </a:xfrm>
                    <a:prstGeom prst="rect">
                      <a:avLst/>
                    </a:prstGeom>
                  </pic:spPr>
                </pic:pic>
              </a:graphicData>
            </a:graphic>
          </wp:inline>
        </w:drawing>
      </w:r>
    </w:p>
    <w:p w14:paraId="54AA0F84" w14:textId="718BD1DC" w:rsidR="00A3005E" w:rsidRPr="00D13FDB" w:rsidRDefault="00D12FE4" w:rsidP="00CC7066">
      <w:pPr>
        <w:autoSpaceDE w:val="0"/>
        <w:autoSpaceDN w:val="0"/>
        <w:adjustRightInd w:val="0"/>
        <w:spacing w:line="0" w:lineRule="atLeast"/>
        <w:ind w:right="62"/>
        <w:jc w:val="both"/>
        <w:rPr>
          <w:rFonts w:cstheme="minorHAnsi"/>
          <w:color w:val="000000"/>
        </w:rPr>
      </w:pPr>
      <w:r>
        <w:rPr>
          <w:rFonts w:cstheme="minorHAnsi"/>
          <w:color w:val="000000"/>
        </w:rPr>
        <w:t xml:space="preserve"> </w:t>
      </w:r>
      <w:r w:rsidR="00FD46C7">
        <w:rPr>
          <w:rFonts w:cstheme="minorHAnsi"/>
          <w:color w:val="000000"/>
        </w:rPr>
        <w:t>Heeft waardering voor het werk invloed op het werkgeluk</w:t>
      </w:r>
      <w:r w:rsidR="000350CF">
        <w:rPr>
          <w:rFonts w:cstheme="minorHAnsi"/>
          <w:color w:val="000000"/>
        </w:rPr>
        <w:t xml:space="preserve">? </w:t>
      </w:r>
      <w:r w:rsidR="00BC175C">
        <w:rPr>
          <w:rFonts w:cstheme="minorHAnsi"/>
          <w:color w:val="000000"/>
        </w:rPr>
        <w:t>Ook hier geldt hetzelfde</w:t>
      </w:r>
      <w:r w:rsidR="0025724F">
        <w:rPr>
          <w:rFonts w:cstheme="minorHAnsi"/>
          <w:color w:val="000000"/>
        </w:rPr>
        <w:t xml:space="preserve"> hoe meer waardering er wordt gegeven, des te beter het werkgeluk. </w:t>
      </w:r>
      <w:r w:rsidR="00FE72E4">
        <w:rPr>
          <w:rFonts w:cstheme="minorHAnsi"/>
          <w:color w:val="000000"/>
        </w:rPr>
        <w:t xml:space="preserve">Maar ook </w:t>
      </w:r>
      <w:r w:rsidR="001E5A91">
        <w:rPr>
          <w:rFonts w:cstheme="minorHAnsi"/>
          <w:color w:val="000000"/>
        </w:rPr>
        <w:t>hier toont het weer aan dat</w:t>
      </w:r>
      <w:r w:rsidR="00A65C25">
        <w:rPr>
          <w:rFonts w:cstheme="minorHAnsi"/>
          <w:color w:val="000000"/>
        </w:rPr>
        <w:t xml:space="preserve"> waardering niet de enige factor is dat bepalend is voor het werkgeluk. </w:t>
      </w:r>
      <w:r w:rsidR="00A3005E">
        <w:rPr>
          <w:rFonts w:cstheme="minorHAnsi"/>
          <w:color w:val="000000"/>
        </w:rPr>
        <w:t>Dit is te zien bij de cijfers die worden gegeven bij ‘helemaal mee oneens’ en ‘oneens’</w:t>
      </w:r>
      <w:r w:rsidR="00216D3F">
        <w:rPr>
          <w:rFonts w:cstheme="minorHAnsi"/>
          <w:color w:val="000000"/>
        </w:rPr>
        <w:t xml:space="preserve">. Bij waardering voor het werk wordt aangegeven dat het </w:t>
      </w:r>
      <w:r w:rsidR="00F14DC5">
        <w:rPr>
          <w:rFonts w:cstheme="minorHAnsi"/>
          <w:color w:val="000000"/>
        </w:rPr>
        <w:t>onvoldoende is, maar toch scoort ‘oneens’</w:t>
      </w:r>
      <w:r w:rsidR="00B858F0">
        <w:rPr>
          <w:rFonts w:cstheme="minorHAnsi"/>
          <w:color w:val="000000"/>
        </w:rPr>
        <w:t xml:space="preserve"> een voldoende bij het werkgeluk.</w:t>
      </w:r>
    </w:p>
    <w:p w14:paraId="12261E76" w14:textId="77777777" w:rsidR="0044014A" w:rsidRPr="00B63B81" w:rsidRDefault="0044014A" w:rsidP="00CC7066">
      <w:pPr>
        <w:autoSpaceDE w:val="0"/>
        <w:autoSpaceDN w:val="0"/>
        <w:adjustRightInd w:val="0"/>
        <w:spacing w:line="400" w:lineRule="atLeast"/>
        <w:jc w:val="both"/>
        <w:rPr>
          <w:rFonts w:ascii="Times New Roman" w:hAnsi="Times New Roman" w:cs="Times New Roman"/>
          <w:sz w:val="24"/>
          <w:szCs w:val="24"/>
        </w:rPr>
      </w:pPr>
    </w:p>
    <w:p w14:paraId="107939CF" w14:textId="15AB7253" w:rsidR="00916447" w:rsidRPr="00B63B81" w:rsidRDefault="00916447" w:rsidP="00CC7066">
      <w:pPr>
        <w:autoSpaceDE w:val="0"/>
        <w:autoSpaceDN w:val="0"/>
        <w:adjustRightInd w:val="0"/>
        <w:spacing w:line="400" w:lineRule="atLeast"/>
        <w:jc w:val="both"/>
        <w:rPr>
          <w:rFonts w:ascii="Times New Roman" w:hAnsi="Times New Roman" w:cs="Times New Roman"/>
          <w:sz w:val="24"/>
          <w:szCs w:val="24"/>
        </w:rPr>
      </w:pPr>
    </w:p>
    <w:p w14:paraId="6D4D8F80" w14:textId="538707ED" w:rsidR="00916447" w:rsidRPr="00B63B81" w:rsidRDefault="00916447" w:rsidP="00CC7066">
      <w:pPr>
        <w:autoSpaceDE w:val="0"/>
        <w:autoSpaceDN w:val="0"/>
        <w:adjustRightInd w:val="0"/>
        <w:spacing w:line="400" w:lineRule="atLeast"/>
        <w:jc w:val="both"/>
        <w:rPr>
          <w:rFonts w:ascii="Times New Roman" w:hAnsi="Times New Roman" w:cs="Times New Roman"/>
          <w:sz w:val="24"/>
          <w:szCs w:val="24"/>
        </w:rPr>
      </w:pPr>
    </w:p>
    <w:p w14:paraId="7E47F49F" w14:textId="29807CB0" w:rsidR="00916447" w:rsidRPr="00B63B81" w:rsidRDefault="00916447" w:rsidP="00CC7066">
      <w:pPr>
        <w:autoSpaceDE w:val="0"/>
        <w:autoSpaceDN w:val="0"/>
        <w:adjustRightInd w:val="0"/>
        <w:spacing w:line="400" w:lineRule="atLeast"/>
        <w:jc w:val="both"/>
        <w:rPr>
          <w:rFonts w:ascii="Times New Roman" w:hAnsi="Times New Roman" w:cs="Times New Roman"/>
          <w:sz w:val="24"/>
          <w:szCs w:val="24"/>
        </w:rPr>
      </w:pPr>
    </w:p>
    <w:p w14:paraId="413C2868" w14:textId="3BE6E7A9" w:rsidR="00916447" w:rsidRPr="00B63B81" w:rsidRDefault="00916447" w:rsidP="00CC7066">
      <w:pPr>
        <w:autoSpaceDE w:val="0"/>
        <w:autoSpaceDN w:val="0"/>
        <w:adjustRightInd w:val="0"/>
        <w:spacing w:line="400" w:lineRule="atLeast"/>
        <w:jc w:val="both"/>
        <w:rPr>
          <w:rFonts w:ascii="Times New Roman" w:hAnsi="Times New Roman" w:cs="Times New Roman"/>
          <w:sz w:val="24"/>
          <w:szCs w:val="24"/>
        </w:rPr>
      </w:pPr>
    </w:p>
    <w:p w14:paraId="24521BFB" w14:textId="7D084100" w:rsidR="00916447" w:rsidRPr="00B63B81" w:rsidRDefault="00916447" w:rsidP="00CC7066">
      <w:pPr>
        <w:autoSpaceDE w:val="0"/>
        <w:autoSpaceDN w:val="0"/>
        <w:adjustRightInd w:val="0"/>
        <w:spacing w:line="400" w:lineRule="atLeast"/>
        <w:jc w:val="both"/>
        <w:rPr>
          <w:rFonts w:ascii="Times New Roman" w:hAnsi="Times New Roman" w:cs="Times New Roman"/>
          <w:sz w:val="24"/>
          <w:szCs w:val="24"/>
        </w:rPr>
      </w:pPr>
    </w:p>
    <w:p w14:paraId="40B28E84" w14:textId="1D123EFD" w:rsidR="00916447" w:rsidRPr="00B63B81" w:rsidRDefault="00916447" w:rsidP="00CC7066">
      <w:pPr>
        <w:autoSpaceDE w:val="0"/>
        <w:autoSpaceDN w:val="0"/>
        <w:adjustRightInd w:val="0"/>
        <w:spacing w:line="400" w:lineRule="atLeast"/>
        <w:jc w:val="both"/>
        <w:rPr>
          <w:rFonts w:ascii="Times New Roman" w:hAnsi="Times New Roman" w:cs="Times New Roman"/>
          <w:sz w:val="24"/>
          <w:szCs w:val="24"/>
        </w:rPr>
      </w:pPr>
    </w:p>
    <w:p w14:paraId="60072C00" w14:textId="77777777" w:rsidR="00916447" w:rsidRPr="00916447" w:rsidRDefault="00916447" w:rsidP="00CC7066">
      <w:pPr>
        <w:autoSpaceDE w:val="0"/>
        <w:autoSpaceDN w:val="0"/>
        <w:adjustRightInd w:val="0"/>
        <w:spacing w:line="400" w:lineRule="atLeast"/>
        <w:jc w:val="both"/>
        <w:rPr>
          <w:rFonts w:ascii="Times New Roman" w:hAnsi="Times New Roman" w:cs="Times New Roman"/>
          <w:sz w:val="24"/>
          <w:szCs w:val="24"/>
        </w:rPr>
      </w:pPr>
    </w:p>
    <w:p w14:paraId="5455856F" w14:textId="77777777" w:rsidR="00916447" w:rsidRDefault="00916447" w:rsidP="00CC7066">
      <w:pPr>
        <w:jc w:val="both"/>
      </w:pPr>
    </w:p>
    <w:p w14:paraId="7D061D1C" w14:textId="77777777" w:rsidR="00150859" w:rsidRDefault="00150859" w:rsidP="00CC7066">
      <w:pPr>
        <w:jc w:val="both"/>
      </w:pPr>
    </w:p>
    <w:p w14:paraId="6E97C557" w14:textId="3B5DB417" w:rsidR="00150859" w:rsidRDefault="00150859" w:rsidP="00CC7066">
      <w:pPr>
        <w:pStyle w:val="Kop1"/>
        <w:jc w:val="both"/>
        <w:rPr>
          <w:rFonts w:eastAsia="Calibri"/>
        </w:rPr>
      </w:pPr>
      <w:bookmarkStart w:id="3" w:name="_Toc34910115"/>
      <w:r>
        <w:rPr>
          <w:rFonts w:eastAsia="Calibri"/>
        </w:rPr>
        <w:lastRenderedPageBreak/>
        <w:t>Conclusie</w:t>
      </w:r>
      <w:bookmarkEnd w:id="3"/>
    </w:p>
    <w:p w14:paraId="089B7A82" w14:textId="00D543F1" w:rsidR="0074764D" w:rsidRPr="001B18B8" w:rsidRDefault="0074764D" w:rsidP="00CC7066">
      <w:pPr>
        <w:jc w:val="both"/>
        <w:rPr>
          <w:rFonts w:cstheme="minorHAnsi"/>
          <w:b/>
          <w:bCs/>
        </w:rPr>
      </w:pPr>
      <w:r w:rsidRPr="001B18B8">
        <w:rPr>
          <w:rFonts w:cstheme="minorHAnsi"/>
          <w:b/>
          <w:bCs/>
        </w:rPr>
        <w:t>Hoofdvraag: Heeft het aantal mensen waarmee een persoon werkt, in één team, invloed op het werkgeluk?</w:t>
      </w:r>
    </w:p>
    <w:p w14:paraId="109C30F2" w14:textId="0476FFFB" w:rsidR="001B18B8" w:rsidRDefault="001B18B8" w:rsidP="00CC7066">
      <w:pPr>
        <w:jc w:val="both"/>
        <w:rPr>
          <w:rFonts w:cstheme="minorHAnsi"/>
        </w:rPr>
      </w:pPr>
    </w:p>
    <w:p w14:paraId="6446F8C1" w14:textId="7C5F7AA1" w:rsidR="001B18B8" w:rsidRDefault="001B18B8" w:rsidP="00CC7066">
      <w:pPr>
        <w:jc w:val="both"/>
        <w:rPr>
          <w:rFonts w:cstheme="minorHAnsi"/>
        </w:rPr>
      </w:pPr>
      <w:r>
        <w:rPr>
          <w:rFonts w:cstheme="minorHAnsi"/>
        </w:rPr>
        <w:t xml:space="preserve">Nee, uit het onderzoek blijkt dat de grootte van het team waarin een persoon werkt </w:t>
      </w:r>
      <w:r w:rsidR="00021967">
        <w:rPr>
          <w:rFonts w:cstheme="minorHAnsi"/>
        </w:rPr>
        <w:t xml:space="preserve">geen </w:t>
      </w:r>
      <w:r w:rsidR="00441F96">
        <w:rPr>
          <w:rFonts w:cstheme="minorHAnsi"/>
        </w:rPr>
        <w:t xml:space="preserve">direct invloed heeft op het werkgeluk. Echter </w:t>
      </w:r>
      <w:r w:rsidR="008305FC">
        <w:rPr>
          <w:rFonts w:cstheme="minorHAnsi"/>
        </w:rPr>
        <w:t xml:space="preserve">dingen die de grootte van een team met zich meenemen </w:t>
      </w:r>
      <w:r w:rsidR="00831324">
        <w:rPr>
          <w:rFonts w:cstheme="minorHAnsi"/>
        </w:rPr>
        <w:t xml:space="preserve">wel. In grotere teams is individuele </w:t>
      </w:r>
      <w:r w:rsidR="00D62406">
        <w:rPr>
          <w:rFonts w:cstheme="minorHAnsi"/>
        </w:rPr>
        <w:t>contacten tussen werknemer en leidinggevende</w:t>
      </w:r>
      <w:r w:rsidR="0065228C">
        <w:rPr>
          <w:rFonts w:cstheme="minorHAnsi"/>
        </w:rPr>
        <w:t xml:space="preserve"> en/of werknemers onderling </w:t>
      </w:r>
      <w:r w:rsidR="005B443E">
        <w:rPr>
          <w:rFonts w:cstheme="minorHAnsi"/>
        </w:rPr>
        <w:t xml:space="preserve">lastiger. </w:t>
      </w:r>
      <w:r w:rsidR="00167B17">
        <w:rPr>
          <w:rFonts w:cstheme="minorHAnsi"/>
        </w:rPr>
        <w:t xml:space="preserve">Dat blijkt </w:t>
      </w:r>
      <w:r w:rsidR="00924D22">
        <w:rPr>
          <w:rFonts w:cstheme="minorHAnsi"/>
        </w:rPr>
        <w:t>uit de waardering die mensen kregen in de grootte van bepaalde teams. Respondenten gaven aan dat als er niet voldoende waardering gegeven wordt het werkgeluk ook lager lag.</w:t>
      </w:r>
    </w:p>
    <w:p w14:paraId="75F05BC2" w14:textId="20FD29A0" w:rsidR="00D40D07" w:rsidRDefault="00D40D07" w:rsidP="00CC7066">
      <w:pPr>
        <w:jc w:val="both"/>
        <w:rPr>
          <w:rFonts w:cstheme="minorHAnsi"/>
        </w:rPr>
      </w:pPr>
    </w:p>
    <w:p w14:paraId="2B329440" w14:textId="1BA768F6" w:rsidR="00D40D07" w:rsidRDefault="00D40D07" w:rsidP="00CC7066">
      <w:pPr>
        <w:jc w:val="both"/>
        <w:rPr>
          <w:rFonts w:cstheme="minorHAnsi"/>
        </w:rPr>
      </w:pPr>
      <w:r>
        <w:rPr>
          <w:rFonts w:cstheme="minorHAnsi"/>
        </w:rPr>
        <w:t xml:space="preserve">Ook de bevoegdheden/vrijheid in grotere teams </w:t>
      </w:r>
      <w:r w:rsidR="0087009C">
        <w:rPr>
          <w:rFonts w:cstheme="minorHAnsi"/>
        </w:rPr>
        <w:t xml:space="preserve">kan minder zijn omdat de rollen </w:t>
      </w:r>
      <w:r w:rsidR="00A26C74">
        <w:rPr>
          <w:rFonts w:cstheme="minorHAnsi"/>
        </w:rPr>
        <w:t>verdeeld moet</w:t>
      </w:r>
      <w:r w:rsidR="00E020CA">
        <w:rPr>
          <w:rFonts w:cstheme="minorHAnsi"/>
        </w:rPr>
        <w:t>en</w:t>
      </w:r>
      <w:r w:rsidR="00A26C74">
        <w:rPr>
          <w:rFonts w:cstheme="minorHAnsi"/>
        </w:rPr>
        <w:t xml:space="preserve"> worden over meer mensen. </w:t>
      </w:r>
      <w:r w:rsidR="00106934">
        <w:rPr>
          <w:rFonts w:cstheme="minorHAnsi"/>
        </w:rPr>
        <w:t xml:space="preserve">Hierdoor kan het zijn dat een persoon vindt dat hij/zij niet voldoende vrijheid/bevoegdheden heeft in het uitvoeren van zijn/haar werk. Dit resulteerde dan ook in een lager cijfer voor het werkgeluk. </w:t>
      </w:r>
    </w:p>
    <w:p w14:paraId="1716118A" w14:textId="44AB9A99" w:rsidR="00106934" w:rsidRDefault="00106934" w:rsidP="00CC7066">
      <w:pPr>
        <w:jc w:val="both"/>
        <w:rPr>
          <w:rFonts w:cstheme="minorHAnsi"/>
        </w:rPr>
      </w:pPr>
    </w:p>
    <w:p w14:paraId="0656B3A8" w14:textId="5998FFC3" w:rsidR="00106934" w:rsidRDefault="00A1431E" w:rsidP="00CC7066">
      <w:pPr>
        <w:jc w:val="both"/>
        <w:rPr>
          <w:rFonts w:cstheme="minorHAnsi"/>
        </w:rPr>
      </w:pPr>
      <w:r>
        <w:rPr>
          <w:rFonts w:cstheme="minorHAnsi"/>
        </w:rPr>
        <w:t xml:space="preserve">Echter bleek wel dat </w:t>
      </w:r>
      <w:r w:rsidR="00F54287">
        <w:rPr>
          <w:rFonts w:cstheme="minorHAnsi"/>
        </w:rPr>
        <w:t>invloed hebben op het werkgeluk</w:t>
      </w:r>
      <w:r w:rsidR="00E54510">
        <w:rPr>
          <w:rFonts w:cstheme="minorHAnsi"/>
        </w:rPr>
        <w:t>, niet alleen gaat om team/organisatie grootte, waardering voor het werk en vrijheden/bev</w:t>
      </w:r>
      <w:bookmarkStart w:id="4" w:name="_GoBack"/>
      <w:bookmarkEnd w:id="4"/>
      <w:r w:rsidR="00E54510">
        <w:rPr>
          <w:rFonts w:cstheme="minorHAnsi"/>
        </w:rPr>
        <w:t>oegdheden</w:t>
      </w:r>
      <w:r w:rsidR="00925324">
        <w:rPr>
          <w:rFonts w:cstheme="minorHAnsi"/>
        </w:rPr>
        <w:t xml:space="preserve">, maar dat het gaat om meer indicatoren </w:t>
      </w:r>
      <w:r w:rsidR="00892567">
        <w:rPr>
          <w:rFonts w:cstheme="minorHAnsi"/>
        </w:rPr>
        <w:t xml:space="preserve">dan dit onderzoek heeft gebruikt. </w:t>
      </w:r>
    </w:p>
    <w:p w14:paraId="5D98CA0F" w14:textId="498C82B5" w:rsidR="00892567" w:rsidRDefault="00892567" w:rsidP="00CC7066">
      <w:pPr>
        <w:jc w:val="both"/>
        <w:rPr>
          <w:rFonts w:cstheme="minorHAnsi"/>
        </w:rPr>
      </w:pPr>
    </w:p>
    <w:p w14:paraId="2E7F2AC1" w14:textId="229B8CE2" w:rsidR="00892567" w:rsidRDefault="00892567" w:rsidP="00CC7066">
      <w:pPr>
        <w:pStyle w:val="Kop1"/>
        <w:jc w:val="both"/>
      </w:pPr>
      <w:bookmarkStart w:id="5" w:name="_Toc34910116"/>
      <w:r>
        <w:t>Verbeterpunten onderzoek</w:t>
      </w:r>
      <w:bookmarkEnd w:id="5"/>
    </w:p>
    <w:p w14:paraId="44786D94" w14:textId="77777777" w:rsidR="00892567" w:rsidRPr="00892567" w:rsidRDefault="00892567" w:rsidP="00CC7066">
      <w:pPr>
        <w:jc w:val="both"/>
      </w:pPr>
    </w:p>
    <w:p w14:paraId="53893D67" w14:textId="188BFF3A" w:rsidR="003A1273" w:rsidRDefault="00665BDF" w:rsidP="00CC7066">
      <w:pPr>
        <w:pStyle w:val="Lijstalinea"/>
        <w:numPr>
          <w:ilvl w:val="0"/>
          <w:numId w:val="9"/>
        </w:numPr>
        <w:jc w:val="both"/>
        <w:rPr>
          <w:rFonts w:cstheme="minorHAnsi"/>
        </w:rPr>
      </w:pPr>
      <w:r w:rsidRPr="00AA7397">
        <w:rPr>
          <w:rFonts w:cstheme="minorHAnsi"/>
        </w:rPr>
        <w:t xml:space="preserve">Het onderzoek is gehouden in een tijdspan van </w:t>
      </w:r>
      <w:r w:rsidR="002568BA" w:rsidRPr="00AA7397">
        <w:rPr>
          <w:rFonts w:cstheme="minorHAnsi"/>
        </w:rPr>
        <w:t>4 à 5 weken</w:t>
      </w:r>
      <w:r w:rsidR="003A1273" w:rsidRPr="00AA7397">
        <w:rPr>
          <w:rFonts w:cstheme="minorHAnsi"/>
        </w:rPr>
        <w:t>, wat erg kort is</w:t>
      </w:r>
      <w:r w:rsidR="002568BA" w:rsidRPr="00AA7397">
        <w:rPr>
          <w:rFonts w:cstheme="minorHAnsi"/>
        </w:rPr>
        <w:t>.</w:t>
      </w:r>
      <w:r w:rsidR="00E62F6A">
        <w:rPr>
          <w:rFonts w:cstheme="minorHAnsi"/>
        </w:rPr>
        <w:t xml:space="preserve"> Meer tijd voor het onderzoek</w:t>
      </w:r>
      <w:r w:rsidR="0081742C">
        <w:rPr>
          <w:rFonts w:cstheme="minorHAnsi"/>
        </w:rPr>
        <w:t xml:space="preserve"> kan </w:t>
      </w:r>
      <w:r w:rsidR="000D1BE0">
        <w:rPr>
          <w:rFonts w:cstheme="minorHAnsi"/>
        </w:rPr>
        <w:t>resulteren in een betere analyse van de data.</w:t>
      </w:r>
    </w:p>
    <w:p w14:paraId="7656080D" w14:textId="77777777" w:rsidR="00985CC1" w:rsidRPr="00AA7397" w:rsidRDefault="00985CC1" w:rsidP="00CC7066">
      <w:pPr>
        <w:pStyle w:val="Lijstalinea"/>
        <w:ind w:left="360"/>
        <w:jc w:val="both"/>
        <w:rPr>
          <w:rFonts w:cstheme="minorHAnsi"/>
        </w:rPr>
      </w:pPr>
    </w:p>
    <w:p w14:paraId="60DDA265" w14:textId="428A791E" w:rsidR="00985CC1" w:rsidRPr="00985CC1" w:rsidRDefault="000D1BE0" w:rsidP="00CC7066">
      <w:pPr>
        <w:pStyle w:val="Lijstalinea"/>
        <w:numPr>
          <w:ilvl w:val="0"/>
          <w:numId w:val="9"/>
        </w:numPr>
        <w:jc w:val="both"/>
        <w:rPr>
          <w:rFonts w:cstheme="minorHAnsi"/>
        </w:rPr>
      </w:pPr>
      <w:r>
        <w:rPr>
          <w:rFonts w:cstheme="minorHAnsi"/>
        </w:rPr>
        <w:t>De</w:t>
      </w:r>
      <w:r w:rsidR="002568BA" w:rsidRPr="00AA7397">
        <w:rPr>
          <w:rFonts w:cstheme="minorHAnsi"/>
        </w:rPr>
        <w:t xml:space="preserve"> enquête</w:t>
      </w:r>
      <w:r>
        <w:rPr>
          <w:rFonts w:cstheme="minorHAnsi"/>
        </w:rPr>
        <w:t xml:space="preserve"> is</w:t>
      </w:r>
      <w:r w:rsidR="002568BA" w:rsidRPr="00AA7397">
        <w:rPr>
          <w:rFonts w:cstheme="minorHAnsi"/>
        </w:rPr>
        <w:t xml:space="preserve"> afgelegd in Februari, mensen zouden eventueel</w:t>
      </w:r>
      <w:r w:rsidR="00FF7FC4">
        <w:rPr>
          <w:rFonts w:cstheme="minorHAnsi"/>
        </w:rPr>
        <w:t xml:space="preserve"> last kunnen hebben</w:t>
      </w:r>
      <w:r w:rsidR="002568BA" w:rsidRPr="00AA7397">
        <w:rPr>
          <w:rFonts w:cstheme="minorHAnsi"/>
        </w:rPr>
        <w:t xml:space="preserve"> van een winterdepressie</w:t>
      </w:r>
      <w:r w:rsidR="00FF7FC4">
        <w:rPr>
          <w:rFonts w:cstheme="minorHAnsi"/>
        </w:rPr>
        <w:t xml:space="preserve">. </w:t>
      </w:r>
      <w:r w:rsidR="00706B26">
        <w:rPr>
          <w:rFonts w:cstheme="minorHAnsi"/>
        </w:rPr>
        <w:t>Dit kan</w:t>
      </w:r>
      <w:r w:rsidR="00FF7FC4">
        <w:rPr>
          <w:rFonts w:cstheme="minorHAnsi"/>
        </w:rPr>
        <w:t xml:space="preserve"> invloed</w:t>
      </w:r>
      <w:r w:rsidR="00706B26">
        <w:rPr>
          <w:rFonts w:cstheme="minorHAnsi"/>
        </w:rPr>
        <w:t xml:space="preserve"> </w:t>
      </w:r>
      <w:r w:rsidR="00FF7FC4">
        <w:rPr>
          <w:rFonts w:cstheme="minorHAnsi"/>
        </w:rPr>
        <w:t>hebben op de resultaten die worden gegeven in de enquête.</w:t>
      </w:r>
      <w:r w:rsidR="00985CC1">
        <w:rPr>
          <w:rFonts w:cstheme="minorHAnsi"/>
        </w:rPr>
        <w:t xml:space="preserve"> </w:t>
      </w:r>
      <w:r w:rsidR="00FF1092">
        <w:rPr>
          <w:rFonts w:cstheme="minorHAnsi"/>
        </w:rPr>
        <w:t>Een verbetering hierop is gedurende de seizoenen van het jaar steekproeven uit te voeren.</w:t>
      </w:r>
    </w:p>
    <w:p w14:paraId="0DF2DCC8" w14:textId="77777777" w:rsidR="00985CC1" w:rsidRDefault="00985CC1" w:rsidP="00CC7066">
      <w:pPr>
        <w:pStyle w:val="Lijstalinea"/>
        <w:ind w:left="360"/>
        <w:jc w:val="both"/>
        <w:rPr>
          <w:rFonts w:cstheme="minorHAnsi"/>
        </w:rPr>
      </w:pPr>
    </w:p>
    <w:p w14:paraId="56E01949" w14:textId="5BD0A99D" w:rsidR="00FF7FC4" w:rsidRDefault="004B7E82" w:rsidP="00CC7066">
      <w:pPr>
        <w:pStyle w:val="Lijstalinea"/>
        <w:numPr>
          <w:ilvl w:val="0"/>
          <w:numId w:val="9"/>
        </w:numPr>
        <w:jc w:val="both"/>
        <w:rPr>
          <w:rFonts w:cstheme="minorHAnsi"/>
        </w:rPr>
      </w:pPr>
      <w:r>
        <w:rPr>
          <w:rFonts w:cstheme="minorHAnsi"/>
        </w:rPr>
        <w:t xml:space="preserve">Meer respondenten zorgt voor </w:t>
      </w:r>
      <w:r w:rsidR="00C600BF">
        <w:rPr>
          <w:rFonts w:cstheme="minorHAnsi"/>
        </w:rPr>
        <w:t xml:space="preserve">een betere </w:t>
      </w:r>
      <w:r w:rsidR="00DA58F2">
        <w:rPr>
          <w:rFonts w:cstheme="minorHAnsi"/>
        </w:rPr>
        <w:t xml:space="preserve">betrouwbaarheid van de data. </w:t>
      </w:r>
    </w:p>
    <w:p w14:paraId="6EFF2274" w14:textId="77777777" w:rsidR="00DB5846" w:rsidRPr="00DB5846" w:rsidRDefault="00DB5846" w:rsidP="00CC7066">
      <w:pPr>
        <w:pStyle w:val="Lijstalinea"/>
        <w:jc w:val="both"/>
        <w:rPr>
          <w:rFonts w:cstheme="minorHAnsi"/>
        </w:rPr>
      </w:pPr>
    </w:p>
    <w:p w14:paraId="2479C81F" w14:textId="1F123647" w:rsidR="00DB5846" w:rsidRDefault="00AC0535" w:rsidP="00CC7066">
      <w:pPr>
        <w:pStyle w:val="Lijstalinea"/>
        <w:numPr>
          <w:ilvl w:val="0"/>
          <w:numId w:val="9"/>
        </w:numPr>
        <w:jc w:val="both"/>
        <w:rPr>
          <w:rFonts w:cstheme="minorHAnsi"/>
        </w:rPr>
      </w:pPr>
      <w:r>
        <w:rPr>
          <w:rFonts w:cstheme="minorHAnsi"/>
        </w:rPr>
        <w:t xml:space="preserve">Het onderzoek moet worden gedaan in aparte sectoren. </w:t>
      </w:r>
      <w:r w:rsidR="00211754">
        <w:rPr>
          <w:rFonts w:cstheme="minorHAnsi"/>
        </w:rPr>
        <w:t xml:space="preserve">Het werkgeluk kan bijvoorbeeld in </w:t>
      </w:r>
      <w:r w:rsidR="00087206">
        <w:rPr>
          <w:rFonts w:cstheme="minorHAnsi"/>
        </w:rPr>
        <w:t>het onderwijs en zorg op dit moment erg laag zijn terwijl voor productie niet het geval is.</w:t>
      </w:r>
    </w:p>
    <w:p w14:paraId="0EE4B8DB" w14:textId="77777777" w:rsidR="00087206" w:rsidRPr="00087206" w:rsidRDefault="00087206" w:rsidP="00CC7066">
      <w:pPr>
        <w:pStyle w:val="Lijstalinea"/>
        <w:jc w:val="both"/>
        <w:rPr>
          <w:rFonts w:cstheme="minorHAnsi"/>
        </w:rPr>
      </w:pPr>
    </w:p>
    <w:p w14:paraId="18B91198" w14:textId="3A2081B1" w:rsidR="00087206" w:rsidRPr="00AA7397" w:rsidRDefault="00D006F0" w:rsidP="00CC7066">
      <w:pPr>
        <w:pStyle w:val="Lijstalinea"/>
        <w:numPr>
          <w:ilvl w:val="0"/>
          <w:numId w:val="9"/>
        </w:numPr>
        <w:jc w:val="both"/>
        <w:rPr>
          <w:rFonts w:cstheme="minorHAnsi"/>
        </w:rPr>
      </w:pPr>
      <w:r>
        <w:rPr>
          <w:rFonts w:cstheme="minorHAnsi"/>
        </w:rPr>
        <w:t>Voor het vervolgonderzoek zou</w:t>
      </w:r>
      <w:r w:rsidR="00834E1F">
        <w:rPr>
          <w:rFonts w:cstheme="minorHAnsi"/>
        </w:rPr>
        <w:t>den er meerdere indicatoren moeten worden gebruikt voor de data</w:t>
      </w:r>
      <w:r w:rsidR="00CC7066">
        <w:rPr>
          <w:rFonts w:cstheme="minorHAnsi"/>
        </w:rPr>
        <w:t>-analyse.</w:t>
      </w:r>
    </w:p>
    <w:p w14:paraId="2AF6E6F4" w14:textId="77777777" w:rsidR="00150859" w:rsidRDefault="00150859" w:rsidP="00CC7066">
      <w:pPr>
        <w:widowControl w:val="0"/>
        <w:tabs>
          <w:tab w:val="left" w:pos="426"/>
        </w:tabs>
        <w:spacing w:line="240" w:lineRule="auto"/>
        <w:jc w:val="both"/>
        <w:rPr>
          <w:rFonts w:ascii="Arial" w:eastAsia="Calibri" w:hAnsi="Arial" w:cs="Arial"/>
          <w:b/>
          <w:sz w:val="28"/>
          <w:szCs w:val="28"/>
          <w:u w:val="single"/>
        </w:rPr>
      </w:pPr>
    </w:p>
    <w:p w14:paraId="5D06D5A3" w14:textId="77777777" w:rsidR="00150859" w:rsidRDefault="00150859" w:rsidP="00CC7066">
      <w:pPr>
        <w:pStyle w:val="Kop1"/>
        <w:jc w:val="both"/>
        <w:rPr>
          <w:rFonts w:eastAsia="Calibri"/>
        </w:rPr>
      </w:pPr>
      <w:bookmarkStart w:id="6" w:name="_Toc34910117"/>
      <w:r>
        <w:rPr>
          <w:rFonts w:eastAsia="Calibri"/>
        </w:rPr>
        <w:lastRenderedPageBreak/>
        <w:t>Bijlage 1. Checklist respondenten</w:t>
      </w:r>
      <w:bookmarkEnd w:id="6"/>
    </w:p>
    <w:p w14:paraId="6A3EB47D" w14:textId="77777777" w:rsidR="00150859" w:rsidRDefault="00150859" w:rsidP="00CC7066">
      <w:pPr>
        <w:jc w:val="both"/>
      </w:pPr>
      <w:r>
        <w:rPr>
          <w:noProof/>
        </w:rPr>
        <w:drawing>
          <wp:inline distT="0" distB="0" distL="0" distR="0" wp14:anchorId="35F4730F" wp14:editId="7DEEC409">
            <wp:extent cx="5943600" cy="543052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5430520"/>
                    </a:xfrm>
                    <a:prstGeom prst="rect">
                      <a:avLst/>
                    </a:prstGeom>
                  </pic:spPr>
                </pic:pic>
              </a:graphicData>
            </a:graphic>
          </wp:inline>
        </w:drawing>
      </w:r>
    </w:p>
    <w:p w14:paraId="029F1D4B" w14:textId="77777777" w:rsidR="00150859" w:rsidRDefault="00150859" w:rsidP="00CC7066">
      <w:pPr>
        <w:jc w:val="both"/>
      </w:pPr>
    </w:p>
    <w:p w14:paraId="2D337FB8" w14:textId="77777777" w:rsidR="00150859" w:rsidRDefault="00150859" w:rsidP="00CC7066">
      <w:pPr>
        <w:jc w:val="both"/>
      </w:pPr>
    </w:p>
    <w:p w14:paraId="2BB77589" w14:textId="77777777" w:rsidR="00150859" w:rsidRDefault="00150859" w:rsidP="00CC7066">
      <w:pPr>
        <w:jc w:val="both"/>
      </w:pPr>
    </w:p>
    <w:p w14:paraId="3824E262" w14:textId="77777777" w:rsidR="00150859" w:rsidRDefault="00150859" w:rsidP="00CC7066">
      <w:pPr>
        <w:jc w:val="both"/>
      </w:pPr>
    </w:p>
    <w:p w14:paraId="7A0DACBA" w14:textId="77777777" w:rsidR="00150859" w:rsidRDefault="00150859" w:rsidP="00CC7066">
      <w:pPr>
        <w:jc w:val="both"/>
      </w:pPr>
    </w:p>
    <w:p w14:paraId="79A867AF" w14:textId="77777777" w:rsidR="00150859" w:rsidRDefault="00150859" w:rsidP="00CC7066">
      <w:pPr>
        <w:jc w:val="both"/>
      </w:pPr>
    </w:p>
    <w:p w14:paraId="4C9E9830" w14:textId="77777777" w:rsidR="00150859" w:rsidRDefault="00150859" w:rsidP="00CC7066">
      <w:pPr>
        <w:jc w:val="both"/>
      </w:pPr>
    </w:p>
    <w:p w14:paraId="7B414DC3" w14:textId="77777777" w:rsidR="00150859" w:rsidRDefault="00150859" w:rsidP="00CC7066">
      <w:pPr>
        <w:jc w:val="both"/>
      </w:pPr>
    </w:p>
    <w:p w14:paraId="13513A5D" w14:textId="77777777" w:rsidR="00150859" w:rsidRDefault="00150859" w:rsidP="00CC7066">
      <w:pPr>
        <w:jc w:val="both"/>
      </w:pPr>
    </w:p>
    <w:p w14:paraId="2E38B377" w14:textId="77777777" w:rsidR="00150859" w:rsidRDefault="00150859" w:rsidP="00CC7066">
      <w:pPr>
        <w:jc w:val="both"/>
      </w:pPr>
    </w:p>
    <w:p w14:paraId="5049A01D" w14:textId="77777777" w:rsidR="00150859" w:rsidRDefault="00150859" w:rsidP="00CC7066">
      <w:pPr>
        <w:jc w:val="both"/>
      </w:pPr>
    </w:p>
    <w:p w14:paraId="3390681B" w14:textId="77777777" w:rsidR="00150859" w:rsidRDefault="00150859" w:rsidP="00CC7066">
      <w:pPr>
        <w:jc w:val="both"/>
      </w:pPr>
    </w:p>
    <w:p w14:paraId="45F6990B" w14:textId="77777777" w:rsidR="00150859" w:rsidRDefault="00150859" w:rsidP="00CC7066">
      <w:pPr>
        <w:pStyle w:val="Kop1"/>
        <w:jc w:val="both"/>
      </w:pPr>
      <w:bookmarkStart w:id="7" w:name="_Toc34910118"/>
      <w:r>
        <w:lastRenderedPageBreak/>
        <w:t>Literatuurlijst</w:t>
      </w:r>
      <w:bookmarkEnd w:id="7"/>
    </w:p>
    <w:p w14:paraId="205A0E8B" w14:textId="77777777" w:rsidR="00150859" w:rsidRDefault="00150859" w:rsidP="00CC7066">
      <w:pPr>
        <w:jc w:val="both"/>
      </w:pPr>
    </w:p>
    <w:p w14:paraId="39ECB247" w14:textId="77777777" w:rsidR="00150859" w:rsidRPr="006C72BB" w:rsidRDefault="00150859" w:rsidP="00CC7066">
      <w:pPr>
        <w:jc w:val="both"/>
      </w:pPr>
      <w:proofErr w:type="spellStart"/>
      <w:r>
        <w:rPr>
          <w:rFonts w:ascii="Calibri" w:hAnsi="Calibri" w:cs="Calibri"/>
          <w:color w:val="000000"/>
          <w:shd w:val="clear" w:color="auto" w:fill="FFFFFF"/>
        </w:rPr>
        <w:t>Kluijtmans</w:t>
      </w:r>
      <w:proofErr w:type="spellEnd"/>
      <w:r>
        <w:rPr>
          <w:rFonts w:ascii="Calibri" w:hAnsi="Calibri" w:cs="Calibri"/>
          <w:color w:val="000000"/>
          <w:shd w:val="clear" w:color="auto" w:fill="FFFFFF"/>
        </w:rPr>
        <w:t>, F., &amp; Kamperman, A. (2017). </w:t>
      </w:r>
      <w:r>
        <w:rPr>
          <w:rFonts w:ascii="Calibri" w:hAnsi="Calibri" w:cs="Calibri"/>
          <w:i/>
          <w:iCs/>
          <w:color w:val="000000"/>
          <w:bdr w:val="none" w:sz="0" w:space="0" w:color="auto" w:frame="1"/>
          <w:shd w:val="clear" w:color="auto" w:fill="FFFFFF"/>
        </w:rPr>
        <w:t>Leerboek HRM</w:t>
      </w:r>
      <w:r>
        <w:rPr>
          <w:rFonts w:ascii="Calibri" w:hAnsi="Calibri" w:cs="Calibri"/>
          <w:color w:val="000000"/>
          <w:shd w:val="clear" w:color="auto" w:fill="FFFFFF"/>
        </w:rPr>
        <w:t>. Groningen, Nederland: Noordhoff.</w:t>
      </w:r>
    </w:p>
    <w:p w14:paraId="48802815" w14:textId="77777777" w:rsidR="00150859" w:rsidRDefault="00150859" w:rsidP="00CC7066">
      <w:pPr>
        <w:pStyle w:val="Lijstalinea"/>
        <w:jc w:val="both"/>
      </w:pPr>
    </w:p>
    <w:p w14:paraId="3135AE2D" w14:textId="7367CF62" w:rsidR="0011095C" w:rsidRDefault="0011095C" w:rsidP="00CC7066">
      <w:pPr>
        <w:pStyle w:val="Lijstalinea"/>
        <w:jc w:val="both"/>
      </w:pPr>
    </w:p>
    <w:sectPr w:rsidR="0011095C" w:rsidSect="00E632A7">
      <w:footerReference w:type="default" r:id="rId18"/>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22C5E" w14:textId="77777777" w:rsidR="00782BDA" w:rsidRDefault="00782BDA" w:rsidP="00E50642">
      <w:pPr>
        <w:spacing w:line="240" w:lineRule="auto"/>
      </w:pPr>
      <w:r>
        <w:separator/>
      </w:r>
    </w:p>
  </w:endnote>
  <w:endnote w:type="continuationSeparator" w:id="0">
    <w:p w14:paraId="65636C5F" w14:textId="77777777" w:rsidR="00782BDA" w:rsidRDefault="00782BDA" w:rsidP="00E506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9686428"/>
      <w:docPartObj>
        <w:docPartGallery w:val="Page Numbers (Bottom of Page)"/>
        <w:docPartUnique/>
      </w:docPartObj>
    </w:sdtPr>
    <w:sdtEndPr/>
    <w:sdtContent>
      <w:p w14:paraId="616610D6" w14:textId="6C3A0768" w:rsidR="001E4560" w:rsidRDefault="001E4560">
        <w:pPr>
          <w:pStyle w:val="Voettekst"/>
          <w:jc w:val="right"/>
        </w:pPr>
        <w:r>
          <w:fldChar w:fldCharType="begin"/>
        </w:r>
        <w:r>
          <w:instrText>PAGE   \* MERGEFORMAT</w:instrText>
        </w:r>
        <w:r>
          <w:fldChar w:fldCharType="separate"/>
        </w:r>
        <w:r>
          <w:t>2</w:t>
        </w:r>
        <w:r>
          <w:fldChar w:fldCharType="end"/>
        </w:r>
      </w:p>
    </w:sdtContent>
  </w:sdt>
  <w:p w14:paraId="2178907C" w14:textId="77777777" w:rsidR="001E4560" w:rsidRDefault="001E45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63D05" w14:textId="77777777" w:rsidR="00782BDA" w:rsidRDefault="00782BDA" w:rsidP="00E50642">
      <w:pPr>
        <w:spacing w:line="240" w:lineRule="auto"/>
      </w:pPr>
      <w:r>
        <w:separator/>
      </w:r>
    </w:p>
  </w:footnote>
  <w:footnote w:type="continuationSeparator" w:id="0">
    <w:p w14:paraId="73037253" w14:textId="77777777" w:rsidR="00782BDA" w:rsidRDefault="00782BDA" w:rsidP="00E506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92FA5"/>
    <w:multiLevelType w:val="hybridMultilevel"/>
    <w:tmpl w:val="35B4C72E"/>
    <w:lvl w:ilvl="0" w:tplc="3034B816">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8244DE"/>
    <w:multiLevelType w:val="hybridMultilevel"/>
    <w:tmpl w:val="5BB20F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1C5CCF"/>
    <w:multiLevelType w:val="hybridMultilevel"/>
    <w:tmpl w:val="9C12D2E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230663EF"/>
    <w:multiLevelType w:val="hybridMultilevel"/>
    <w:tmpl w:val="4A10A07E"/>
    <w:lvl w:ilvl="0" w:tplc="3034B81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3DCB4DF3"/>
    <w:multiLevelType w:val="hybridMultilevel"/>
    <w:tmpl w:val="35B4C72E"/>
    <w:lvl w:ilvl="0" w:tplc="3034B816">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44721940"/>
    <w:multiLevelType w:val="hybridMultilevel"/>
    <w:tmpl w:val="D6C6F5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4327D4"/>
    <w:multiLevelType w:val="hybridMultilevel"/>
    <w:tmpl w:val="35B4C72E"/>
    <w:lvl w:ilvl="0" w:tplc="3034B816">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 w15:restartNumberingAfterBreak="0">
    <w:nsid w:val="70430EFA"/>
    <w:multiLevelType w:val="hybridMultilevel"/>
    <w:tmpl w:val="791C9B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CE65111"/>
    <w:multiLevelType w:val="hybridMultilevel"/>
    <w:tmpl w:val="35B4C72E"/>
    <w:lvl w:ilvl="0" w:tplc="3034B816">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abstractNumId w:val="2"/>
  </w:num>
  <w:num w:numId="2">
    <w:abstractNumId w:val="7"/>
  </w:num>
  <w:num w:numId="3">
    <w:abstractNumId w:val="6"/>
  </w:num>
  <w:num w:numId="4">
    <w:abstractNumId w:val="1"/>
  </w:num>
  <w:num w:numId="5">
    <w:abstractNumId w:val="5"/>
  </w:num>
  <w:num w:numId="6">
    <w:abstractNumId w:val="0"/>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A95"/>
    <w:rsid w:val="00002CC2"/>
    <w:rsid w:val="00015802"/>
    <w:rsid w:val="00021967"/>
    <w:rsid w:val="00026DA2"/>
    <w:rsid w:val="0003269C"/>
    <w:rsid w:val="000350CF"/>
    <w:rsid w:val="00035FC6"/>
    <w:rsid w:val="0003642A"/>
    <w:rsid w:val="00040E14"/>
    <w:rsid w:val="00046279"/>
    <w:rsid w:val="000473D2"/>
    <w:rsid w:val="00050A7B"/>
    <w:rsid w:val="00051175"/>
    <w:rsid w:val="000620F7"/>
    <w:rsid w:val="00065D65"/>
    <w:rsid w:val="00075134"/>
    <w:rsid w:val="00087206"/>
    <w:rsid w:val="00097BC1"/>
    <w:rsid w:val="000B3872"/>
    <w:rsid w:val="000B4668"/>
    <w:rsid w:val="000D1BE0"/>
    <w:rsid w:val="000D3BE9"/>
    <w:rsid w:val="000E005E"/>
    <w:rsid w:val="000E45F5"/>
    <w:rsid w:val="000E6583"/>
    <w:rsid w:val="000F3699"/>
    <w:rsid w:val="00106934"/>
    <w:rsid w:val="0011095C"/>
    <w:rsid w:val="00113AAC"/>
    <w:rsid w:val="00114A7D"/>
    <w:rsid w:val="00123CAA"/>
    <w:rsid w:val="001315AA"/>
    <w:rsid w:val="00143359"/>
    <w:rsid w:val="00150859"/>
    <w:rsid w:val="00153ADE"/>
    <w:rsid w:val="00154877"/>
    <w:rsid w:val="001625E5"/>
    <w:rsid w:val="00163F59"/>
    <w:rsid w:val="0016500B"/>
    <w:rsid w:val="00167B17"/>
    <w:rsid w:val="00171167"/>
    <w:rsid w:val="00176E58"/>
    <w:rsid w:val="00176F5F"/>
    <w:rsid w:val="0019135A"/>
    <w:rsid w:val="001A0FE3"/>
    <w:rsid w:val="001A2AA3"/>
    <w:rsid w:val="001A2FEC"/>
    <w:rsid w:val="001B18B8"/>
    <w:rsid w:val="001E23CC"/>
    <w:rsid w:val="001E4560"/>
    <w:rsid w:val="001E5A91"/>
    <w:rsid w:val="001E6232"/>
    <w:rsid w:val="001F1554"/>
    <w:rsid w:val="00202345"/>
    <w:rsid w:val="00204268"/>
    <w:rsid w:val="00211495"/>
    <w:rsid w:val="00211754"/>
    <w:rsid w:val="0021330C"/>
    <w:rsid w:val="00216D3F"/>
    <w:rsid w:val="002202FF"/>
    <w:rsid w:val="002235E8"/>
    <w:rsid w:val="002377CC"/>
    <w:rsid w:val="0024278B"/>
    <w:rsid w:val="002568BA"/>
    <w:rsid w:val="0025724F"/>
    <w:rsid w:val="0026567F"/>
    <w:rsid w:val="00274A59"/>
    <w:rsid w:val="0028250F"/>
    <w:rsid w:val="00290465"/>
    <w:rsid w:val="00291A2E"/>
    <w:rsid w:val="00296A95"/>
    <w:rsid w:val="002A1690"/>
    <w:rsid w:val="002A7D76"/>
    <w:rsid w:val="002B1C1E"/>
    <w:rsid w:val="002D5B18"/>
    <w:rsid w:val="002E2973"/>
    <w:rsid w:val="002F46C4"/>
    <w:rsid w:val="00303700"/>
    <w:rsid w:val="00307F45"/>
    <w:rsid w:val="0031138A"/>
    <w:rsid w:val="00326559"/>
    <w:rsid w:val="00327145"/>
    <w:rsid w:val="003341A4"/>
    <w:rsid w:val="00335358"/>
    <w:rsid w:val="003359BD"/>
    <w:rsid w:val="00336A00"/>
    <w:rsid w:val="00342A4E"/>
    <w:rsid w:val="00344A44"/>
    <w:rsid w:val="003510F1"/>
    <w:rsid w:val="00360BB7"/>
    <w:rsid w:val="003619BC"/>
    <w:rsid w:val="00362E18"/>
    <w:rsid w:val="00366EF0"/>
    <w:rsid w:val="003823BB"/>
    <w:rsid w:val="003956A9"/>
    <w:rsid w:val="00395CEF"/>
    <w:rsid w:val="003975B4"/>
    <w:rsid w:val="003A0B40"/>
    <w:rsid w:val="003A1273"/>
    <w:rsid w:val="003C564A"/>
    <w:rsid w:val="003C7757"/>
    <w:rsid w:val="003D448B"/>
    <w:rsid w:val="003E0A27"/>
    <w:rsid w:val="003E395A"/>
    <w:rsid w:val="003F1D60"/>
    <w:rsid w:val="003F553D"/>
    <w:rsid w:val="00416635"/>
    <w:rsid w:val="00417F66"/>
    <w:rsid w:val="00421402"/>
    <w:rsid w:val="00423426"/>
    <w:rsid w:val="00427682"/>
    <w:rsid w:val="0043164B"/>
    <w:rsid w:val="00431A10"/>
    <w:rsid w:val="0043572B"/>
    <w:rsid w:val="0044014A"/>
    <w:rsid w:val="00441F96"/>
    <w:rsid w:val="00442D6D"/>
    <w:rsid w:val="004450C6"/>
    <w:rsid w:val="00445538"/>
    <w:rsid w:val="0045004F"/>
    <w:rsid w:val="00451D2A"/>
    <w:rsid w:val="00452002"/>
    <w:rsid w:val="00463871"/>
    <w:rsid w:val="004639FD"/>
    <w:rsid w:val="00466782"/>
    <w:rsid w:val="00467B29"/>
    <w:rsid w:val="0047193A"/>
    <w:rsid w:val="00477B6C"/>
    <w:rsid w:val="00481C48"/>
    <w:rsid w:val="004A2EB2"/>
    <w:rsid w:val="004A3F3D"/>
    <w:rsid w:val="004B6F60"/>
    <w:rsid w:val="004B7E82"/>
    <w:rsid w:val="004D14D2"/>
    <w:rsid w:val="004D3270"/>
    <w:rsid w:val="004D791A"/>
    <w:rsid w:val="004E07E9"/>
    <w:rsid w:val="004E095C"/>
    <w:rsid w:val="004E0A21"/>
    <w:rsid w:val="004F014C"/>
    <w:rsid w:val="00501883"/>
    <w:rsid w:val="00513696"/>
    <w:rsid w:val="00517B4B"/>
    <w:rsid w:val="00524103"/>
    <w:rsid w:val="00527463"/>
    <w:rsid w:val="00531AAE"/>
    <w:rsid w:val="00532B36"/>
    <w:rsid w:val="00533CF3"/>
    <w:rsid w:val="005632CE"/>
    <w:rsid w:val="0056520A"/>
    <w:rsid w:val="00567FFE"/>
    <w:rsid w:val="00572FF5"/>
    <w:rsid w:val="00575D90"/>
    <w:rsid w:val="00576F77"/>
    <w:rsid w:val="00585662"/>
    <w:rsid w:val="0059576B"/>
    <w:rsid w:val="005970DF"/>
    <w:rsid w:val="005B443E"/>
    <w:rsid w:val="005B6B88"/>
    <w:rsid w:val="005C089D"/>
    <w:rsid w:val="005D3380"/>
    <w:rsid w:val="005E11E7"/>
    <w:rsid w:val="005E6EC0"/>
    <w:rsid w:val="006062A6"/>
    <w:rsid w:val="00621730"/>
    <w:rsid w:val="00624B0E"/>
    <w:rsid w:val="00625003"/>
    <w:rsid w:val="00625320"/>
    <w:rsid w:val="00626798"/>
    <w:rsid w:val="00632F3B"/>
    <w:rsid w:val="00644617"/>
    <w:rsid w:val="00650C58"/>
    <w:rsid w:val="00651A04"/>
    <w:rsid w:val="0065228C"/>
    <w:rsid w:val="00653390"/>
    <w:rsid w:val="00653A58"/>
    <w:rsid w:val="00657BFE"/>
    <w:rsid w:val="00660C46"/>
    <w:rsid w:val="00665BDF"/>
    <w:rsid w:val="00670193"/>
    <w:rsid w:val="006810FA"/>
    <w:rsid w:val="006847B5"/>
    <w:rsid w:val="0069045E"/>
    <w:rsid w:val="0069415A"/>
    <w:rsid w:val="006972F2"/>
    <w:rsid w:val="006A36DA"/>
    <w:rsid w:val="006B1029"/>
    <w:rsid w:val="006B116D"/>
    <w:rsid w:val="006B1F06"/>
    <w:rsid w:val="006B261C"/>
    <w:rsid w:val="006C06FC"/>
    <w:rsid w:val="006C4DED"/>
    <w:rsid w:val="006C72BB"/>
    <w:rsid w:val="006D1FD3"/>
    <w:rsid w:val="006D6976"/>
    <w:rsid w:val="006E0742"/>
    <w:rsid w:val="00701174"/>
    <w:rsid w:val="00704260"/>
    <w:rsid w:val="00706B26"/>
    <w:rsid w:val="007170B5"/>
    <w:rsid w:val="0072644F"/>
    <w:rsid w:val="0073033A"/>
    <w:rsid w:val="007323B9"/>
    <w:rsid w:val="00732D32"/>
    <w:rsid w:val="00735B4E"/>
    <w:rsid w:val="00742F60"/>
    <w:rsid w:val="0074764D"/>
    <w:rsid w:val="00754018"/>
    <w:rsid w:val="007601E9"/>
    <w:rsid w:val="00761A9B"/>
    <w:rsid w:val="00782BDA"/>
    <w:rsid w:val="007908AA"/>
    <w:rsid w:val="00791D91"/>
    <w:rsid w:val="007A2769"/>
    <w:rsid w:val="007B45F4"/>
    <w:rsid w:val="007C09F1"/>
    <w:rsid w:val="007C322C"/>
    <w:rsid w:val="007D419D"/>
    <w:rsid w:val="007D4D19"/>
    <w:rsid w:val="007E0393"/>
    <w:rsid w:val="007E3860"/>
    <w:rsid w:val="007F1DDC"/>
    <w:rsid w:val="007F64A5"/>
    <w:rsid w:val="008078E5"/>
    <w:rsid w:val="0081742C"/>
    <w:rsid w:val="00822AEC"/>
    <w:rsid w:val="00827489"/>
    <w:rsid w:val="008305FC"/>
    <w:rsid w:val="00831324"/>
    <w:rsid w:val="008321FE"/>
    <w:rsid w:val="00834E1F"/>
    <w:rsid w:val="0084174A"/>
    <w:rsid w:val="00844FE6"/>
    <w:rsid w:val="00852D94"/>
    <w:rsid w:val="00854228"/>
    <w:rsid w:val="00856E8E"/>
    <w:rsid w:val="00857FB6"/>
    <w:rsid w:val="00862EE4"/>
    <w:rsid w:val="0087009C"/>
    <w:rsid w:val="0087324A"/>
    <w:rsid w:val="008736AF"/>
    <w:rsid w:val="00880101"/>
    <w:rsid w:val="00892567"/>
    <w:rsid w:val="00895E12"/>
    <w:rsid w:val="008B0055"/>
    <w:rsid w:val="008B03DC"/>
    <w:rsid w:val="008B0DD5"/>
    <w:rsid w:val="008C4910"/>
    <w:rsid w:val="008E3B48"/>
    <w:rsid w:val="008E5E65"/>
    <w:rsid w:val="008F4C06"/>
    <w:rsid w:val="0091130A"/>
    <w:rsid w:val="00912A99"/>
    <w:rsid w:val="00916447"/>
    <w:rsid w:val="00921849"/>
    <w:rsid w:val="00924D22"/>
    <w:rsid w:val="00925324"/>
    <w:rsid w:val="009312BA"/>
    <w:rsid w:val="00932FB2"/>
    <w:rsid w:val="00937271"/>
    <w:rsid w:val="00946D93"/>
    <w:rsid w:val="00962F3B"/>
    <w:rsid w:val="00974EDA"/>
    <w:rsid w:val="00980026"/>
    <w:rsid w:val="0098082D"/>
    <w:rsid w:val="00985CC1"/>
    <w:rsid w:val="00992FD8"/>
    <w:rsid w:val="00996CE0"/>
    <w:rsid w:val="009A7677"/>
    <w:rsid w:val="009D0A71"/>
    <w:rsid w:val="009D59B9"/>
    <w:rsid w:val="009E39CB"/>
    <w:rsid w:val="009E3D4B"/>
    <w:rsid w:val="009F0CFD"/>
    <w:rsid w:val="009F4BD3"/>
    <w:rsid w:val="00A03C69"/>
    <w:rsid w:val="00A05E8B"/>
    <w:rsid w:val="00A12EC2"/>
    <w:rsid w:val="00A13D82"/>
    <w:rsid w:val="00A1431E"/>
    <w:rsid w:val="00A16B1D"/>
    <w:rsid w:val="00A1744D"/>
    <w:rsid w:val="00A268B5"/>
    <w:rsid w:val="00A26C74"/>
    <w:rsid w:val="00A3005E"/>
    <w:rsid w:val="00A332BB"/>
    <w:rsid w:val="00A4340E"/>
    <w:rsid w:val="00A44069"/>
    <w:rsid w:val="00A51093"/>
    <w:rsid w:val="00A57A52"/>
    <w:rsid w:val="00A65C25"/>
    <w:rsid w:val="00A76734"/>
    <w:rsid w:val="00AA6288"/>
    <w:rsid w:val="00AA7397"/>
    <w:rsid w:val="00AB1BA3"/>
    <w:rsid w:val="00AB1CEE"/>
    <w:rsid w:val="00AC0535"/>
    <w:rsid w:val="00AC0BE9"/>
    <w:rsid w:val="00AC2EF1"/>
    <w:rsid w:val="00AC5FE3"/>
    <w:rsid w:val="00AC7036"/>
    <w:rsid w:val="00AD2515"/>
    <w:rsid w:val="00AE5457"/>
    <w:rsid w:val="00AF5F2C"/>
    <w:rsid w:val="00AF7C4E"/>
    <w:rsid w:val="00B00674"/>
    <w:rsid w:val="00B0512D"/>
    <w:rsid w:val="00B11660"/>
    <w:rsid w:val="00B21A8F"/>
    <w:rsid w:val="00B4253C"/>
    <w:rsid w:val="00B5519A"/>
    <w:rsid w:val="00B602D4"/>
    <w:rsid w:val="00B63B81"/>
    <w:rsid w:val="00B6672C"/>
    <w:rsid w:val="00B75896"/>
    <w:rsid w:val="00B8215C"/>
    <w:rsid w:val="00B858F0"/>
    <w:rsid w:val="00BB3664"/>
    <w:rsid w:val="00BC175C"/>
    <w:rsid w:val="00BE0484"/>
    <w:rsid w:val="00BF54BF"/>
    <w:rsid w:val="00BF60BF"/>
    <w:rsid w:val="00C2270D"/>
    <w:rsid w:val="00C24751"/>
    <w:rsid w:val="00C26D12"/>
    <w:rsid w:val="00C3394E"/>
    <w:rsid w:val="00C37BA7"/>
    <w:rsid w:val="00C42344"/>
    <w:rsid w:val="00C520F7"/>
    <w:rsid w:val="00C523CF"/>
    <w:rsid w:val="00C600BF"/>
    <w:rsid w:val="00C61C6E"/>
    <w:rsid w:val="00C636FE"/>
    <w:rsid w:val="00C641B3"/>
    <w:rsid w:val="00C67107"/>
    <w:rsid w:val="00C807DB"/>
    <w:rsid w:val="00C9247C"/>
    <w:rsid w:val="00C97202"/>
    <w:rsid w:val="00CA20DD"/>
    <w:rsid w:val="00CA2C06"/>
    <w:rsid w:val="00CA6B04"/>
    <w:rsid w:val="00CB6FC7"/>
    <w:rsid w:val="00CC1C99"/>
    <w:rsid w:val="00CC7066"/>
    <w:rsid w:val="00CE1178"/>
    <w:rsid w:val="00CE1652"/>
    <w:rsid w:val="00CE2633"/>
    <w:rsid w:val="00CF03BD"/>
    <w:rsid w:val="00CF0E26"/>
    <w:rsid w:val="00D006F0"/>
    <w:rsid w:val="00D101DD"/>
    <w:rsid w:val="00D11589"/>
    <w:rsid w:val="00D12FE4"/>
    <w:rsid w:val="00D13FDB"/>
    <w:rsid w:val="00D20934"/>
    <w:rsid w:val="00D26C8C"/>
    <w:rsid w:val="00D40D07"/>
    <w:rsid w:val="00D444B2"/>
    <w:rsid w:val="00D471A2"/>
    <w:rsid w:val="00D4734F"/>
    <w:rsid w:val="00D502AD"/>
    <w:rsid w:val="00D62406"/>
    <w:rsid w:val="00D81E7F"/>
    <w:rsid w:val="00D82838"/>
    <w:rsid w:val="00D86015"/>
    <w:rsid w:val="00D97DA1"/>
    <w:rsid w:val="00DA5770"/>
    <w:rsid w:val="00DA58F2"/>
    <w:rsid w:val="00DB0320"/>
    <w:rsid w:val="00DB5846"/>
    <w:rsid w:val="00DB6209"/>
    <w:rsid w:val="00DB6E4E"/>
    <w:rsid w:val="00DC6737"/>
    <w:rsid w:val="00DD2F05"/>
    <w:rsid w:val="00DE5FFC"/>
    <w:rsid w:val="00DF04CE"/>
    <w:rsid w:val="00DF1852"/>
    <w:rsid w:val="00DF2891"/>
    <w:rsid w:val="00E020CA"/>
    <w:rsid w:val="00E04698"/>
    <w:rsid w:val="00E16589"/>
    <w:rsid w:val="00E170FA"/>
    <w:rsid w:val="00E2189C"/>
    <w:rsid w:val="00E33018"/>
    <w:rsid w:val="00E40C7B"/>
    <w:rsid w:val="00E50642"/>
    <w:rsid w:val="00E5355E"/>
    <w:rsid w:val="00E54510"/>
    <w:rsid w:val="00E55382"/>
    <w:rsid w:val="00E57FAB"/>
    <w:rsid w:val="00E62F6A"/>
    <w:rsid w:val="00E632A7"/>
    <w:rsid w:val="00E74E3C"/>
    <w:rsid w:val="00E867D4"/>
    <w:rsid w:val="00E91818"/>
    <w:rsid w:val="00EA11F3"/>
    <w:rsid w:val="00EB70DA"/>
    <w:rsid w:val="00EC2C68"/>
    <w:rsid w:val="00ED1214"/>
    <w:rsid w:val="00EF233E"/>
    <w:rsid w:val="00EF2EFF"/>
    <w:rsid w:val="00EF6004"/>
    <w:rsid w:val="00F00896"/>
    <w:rsid w:val="00F01896"/>
    <w:rsid w:val="00F06659"/>
    <w:rsid w:val="00F14DC5"/>
    <w:rsid w:val="00F16924"/>
    <w:rsid w:val="00F25577"/>
    <w:rsid w:val="00F37BE6"/>
    <w:rsid w:val="00F40EEF"/>
    <w:rsid w:val="00F44201"/>
    <w:rsid w:val="00F521E3"/>
    <w:rsid w:val="00F54287"/>
    <w:rsid w:val="00F61862"/>
    <w:rsid w:val="00F61F63"/>
    <w:rsid w:val="00F62C54"/>
    <w:rsid w:val="00F6451B"/>
    <w:rsid w:val="00F703A5"/>
    <w:rsid w:val="00F96986"/>
    <w:rsid w:val="00FA42FC"/>
    <w:rsid w:val="00FB5D51"/>
    <w:rsid w:val="00FB66F9"/>
    <w:rsid w:val="00FB7517"/>
    <w:rsid w:val="00FC37A6"/>
    <w:rsid w:val="00FD46C7"/>
    <w:rsid w:val="00FD4BF8"/>
    <w:rsid w:val="00FD54BF"/>
    <w:rsid w:val="00FD55A9"/>
    <w:rsid w:val="00FE0575"/>
    <w:rsid w:val="00FE29E0"/>
    <w:rsid w:val="00FE6C88"/>
    <w:rsid w:val="00FE72E4"/>
    <w:rsid w:val="00FF0752"/>
    <w:rsid w:val="00FF1092"/>
    <w:rsid w:val="00FF124E"/>
    <w:rsid w:val="00FF1B07"/>
    <w:rsid w:val="00FF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9E64"/>
  <w15:chartTrackingRefBased/>
  <w15:docId w15:val="{F08085A1-C117-4838-B18D-E6C17EF3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451D2A"/>
    <w:pPr>
      <w:keepNext/>
      <w:keepLines/>
      <w:spacing w:before="240"/>
      <w:outlineLvl w:val="0"/>
    </w:pPr>
    <w:rPr>
      <w:rFonts w:asciiTheme="majorHAnsi" w:eastAsiaTheme="majorEastAsia" w:hAnsiTheme="majorHAnsi" w:cstheme="majorBidi"/>
      <w:color w:val="C77C0E"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96A95"/>
    <w:rPr>
      <w:color w:val="AD1F1F" w:themeColor="hyperlink"/>
      <w:u w:val="single"/>
    </w:rPr>
  </w:style>
  <w:style w:type="paragraph" w:styleId="Koptekst">
    <w:name w:val="header"/>
    <w:basedOn w:val="Standaard"/>
    <w:link w:val="KoptekstChar"/>
    <w:uiPriority w:val="99"/>
    <w:unhideWhenUsed/>
    <w:rsid w:val="00E50642"/>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E50642"/>
    <w:rPr>
      <w:lang w:val="nl-NL"/>
    </w:rPr>
  </w:style>
  <w:style w:type="paragraph" w:styleId="Voettekst">
    <w:name w:val="footer"/>
    <w:basedOn w:val="Standaard"/>
    <w:link w:val="VoettekstChar"/>
    <w:uiPriority w:val="99"/>
    <w:unhideWhenUsed/>
    <w:rsid w:val="00E50642"/>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E50642"/>
    <w:rPr>
      <w:lang w:val="nl-NL"/>
    </w:rPr>
  </w:style>
  <w:style w:type="character" w:styleId="Onopgelostemelding">
    <w:name w:val="Unresolved Mention"/>
    <w:basedOn w:val="Standaardalinea-lettertype"/>
    <w:uiPriority w:val="99"/>
    <w:semiHidden/>
    <w:unhideWhenUsed/>
    <w:rsid w:val="00644617"/>
    <w:rPr>
      <w:color w:val="605E5C"/>
      <w:shd w:val="clear" w:color="auto" w:fill="E1DFDD"/>
    </w:rPr>
  </w:style>
  <w:style w:type="paragraph" w:styleId="Lijstalinea">
    <w:name w:val="List Paragraph"/>
    <w:basedOn w:val="Standaard"/>
    <w:uiPriority w:val="34"/>
    <w:qFormat/>
    <w:rsid w:val="008F4C06"/>
    <w:pPr>
      <w:ind w:left="720"/>
      <w:contextualSpacing/>
    </w:pPr>
  </w:style>
  <w:style w:type="paragraph" w:styleId="Geenafstand">
    <w:name w:val="No Spacing"/>
    <w:link w:val="GeenafstandChar"/>
    <w:uiPriority w:val="1"/>
    <w:qFormat/>
    <w:rsid w:val="00E632A7"/>
    <w:pPr>
      <w:spacing w:line="240" w:lineRule="auto"/>
    </w:pPr>
    <w:rPr>
      <w:rFonts w:eastAsiaTheme="minorEastAsia"/>
    </w:rPr>
  </w:style>
  <w:style w:type="character" w:customStyle="1" w:styleId="GeenafstandChar">
    <w:name w:val="Geen afstand Char"/>
    <w:basedOn w:val="Standaardalinea-lettertype"/>
    <w:link w:val="Geenafstand"/>
    <w:uiPriority w:val="1"/>
    <w:rsid w:val="00E632A7"/>
    <w:rPr>
      <w:rFonts w:eastAsiaTheme="minorEastAsia"/>
    </w:rPr>
  </w:style>
  <w:style w:type="character" w:customStyle="1" w:styleId="Kop1Char">
    <w:name w:val="Kop 1 Char"/>
    <w:basedOn w:val="Standaardalinea-lettertype"/>
    <w:link w:val="Kop1"/>
    <w:uiPriority w:val="9"/>
    <w:rsid w:val="00451D2A"/>
    <w:rPr>
      <w:rFonts w:asciiTheme="majorHAnsi" w:eastAsiaTheme="majorEastAsia" w:hAnsiTheme="majorHAnsi" w:cstheme="majorBidi"/>
      <w:color w:val="C77C0E" w:themeColor="accent1" w:themeShade="BF"/>
      <w:sz w:val="32"/>
      <w:szCs w:val="32"/>
      <w:lang w:val="nl-NL"/>
    </w:rPr>
  </w:style>
  <w:style w:type="paragraph" w:styleId="Kopvaninhoudsopgave">
    <w:name w:val="TOC Heading"/>
    <w:basedOn w:val="Kop1"/>
    <w:next w:val="Standaard"/>
    <w:uiPriority w:val="39"/>
    <w:unhideWhenUsed/>
    <w:qFormat/>
    <w:rsid w:val="00CF03BD"/>
    <w:pPr>
      <w:outlineLvl w:val="9"/>
    </w:pPr>
    <w:rPr>
      <w:lang w:val="en-US"/>
    </w:rPr>
  </w:style>
  <w:style w:type="paragraph" w:styleId="Inhopg1">
    <w:name w:val="toc 1"/>
    <w:basedOn w:val="Standaard"/>
    <w:next w:val="Standaard"/>
    <w:autoRedefine/>
    <w:uiPriority w:val="39"/>
    <w:unhideWhenUsed/>
    <w:rsid w:val="00CF03BD"/>
    <w:pPr>
      <w:spacing w:after="100"/>
    </w:pPr>
  </w:style>
  <w:style w:type="character" w:styleId="GevolgdeHyperlink">
    <w:name w:val="FollowedHyperlink"/>
    <w:basedOn w:val="Standaardalinea-lettertype"/>
    <w:uiPriority w:val="99"/>
    <w:semiHidden/>
    <w:unhideWhenUsed/>
    <w:rsid w:val="00202345"/>
    <w:rPr>
      <w:color w:val="FFC42F" w:themeColor="followedHyperlink"/>
      <w:u w:val="single"/>
    </w:rPr>
  </w:style>
  <w:style w:type="paragraph" w:styleId="Bijschrift">
    <w:name w:val="caption"/>
    <w:basedOn w:val="Standaard"/>
    <w:next w:val="Standaard"/>
    <w:uiPriority w:val="35"/>
    <w:unhideWhenUsed/>
    <w:qFormat/>
    <w:rsid w:val="00A05E8B"/>
    <w:pPr>
      <w:spacing w:after="200" w:line="240" w:lineRule="auto"/>
    </w:pPr>
    <w:rPr>
      <w:i/>
      <w:iCs/>
      <w:color w:val="4E3B30"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Kantoorthema">
  <a:themeElements>
    <a:clrScheme name="Geeloranj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2020-03-09T00:00:00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EF2FA0-28FE-4B24-9C34-B21CDAD61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10</Pages>
  <Words>1470</Words>
  <Characters>8385</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Onderzoek werkgeluk</dc:title>
  <dc:subject/>
  <dc:creator>Billy Trang</dc:creator>
  <cp:keywords/>
  <dc:description/>
  <cp:lastModifiedBy>Billy Trang</cp:lastModifiedBy>
  <cp:revision>428</cp:revision>
  <dcterms:created xsi:type="dcterms:W3CDTF">2020-02-12T08:50:00Z</dcterms:created>
  <dcterms:modified xsi:type="dcterms:W3CDTF">2020-03-12T11:58:00Z</dcterms:modified>
</cp:coreProperties>
</file>